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720" w:firstLineChars="200"/>
        <w:jc w:val="center"/>
        <w:rPr>
          <w:rFonts w:ascii="仿宋" w:hAnsi="仿宋" w:eastAsia="仿宋" w:cs="Times New Roman"/>
          <w:sz w:val="36"/>
          <w:szCs w:val="36"/>
        </w:rPr>
      </w:pPr>
      <w:r>
        <w:rPr>
          <w:rFonts w:hint="eastAsia" w:ascii="仿宋" w:hAnsi="仿宋" w:eastAsia="仿宋" w:cs="Times New Roman"/>
          <w:sz w:val="36"/>
          <w:szCs w:val="36"/>
        </w:rPr>
        <w:t>河北香河经济开发区管理委员会</w:t>
      </w:r>
      <w:r>
        <w:rPr>
          <w:rFonts w:ascii="仿宋" w:hAnsi="仿宋" w:eastAsia="仿宋" w:cs="Times New Roman"/>
          <w:sz w:val="36"/>
          <w:szCs w:val="36"/>
        </w:rPr>
        <w:t>2021</w:t>
      </w:r>
      <w:r>
        <w:rPr>
          <w:rFonts w:hint="eastAsia" w:ascii="仿宋" w:hAnsi="仿宋" w:eastAsia="仿宋" w:cs="Times New Roman"/>
          <w:sz w:val="36"/>
          <w:szCs w:val="36"/>
        </w:rPr>
        <w:t>年部门预算信息公开情况说明</w:t>
      </w:r>
    </w:p>
    <w:p>
      <w:pPr>
        <w:spacing w:line="584" w:lineRule="exact"/>
        <w:ind w:firstLine="720" w:firstLineChars="200"/>
        <w:jc w:val="center"/>
        <w:rPr>
          <w:rFonts w:ascii="仿宋" w:hAnsi="仿宋" w:eastAsia="仿宋" w:cs="Times New Roman"/>
          <w:sz w:val="36"/>
          <w:szCs w:val="36"/>
        </w:rPr>
      </w:pP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按照《中华人民共和国预算法》、《中华人民共和国预算法实施条例》、《地方预决算公开操作规程》和《河北省省级预算公开办法》规定，现将河北香河经济开发区管理委员会</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一、部门职责及机构设置情况</w:t>
      </w:r>
    </w:p>
    <w:p>
      <w:pPr>
        <w:spacing w:line="584" w:lineRule="exact"/>
        <w:ind w:firstLine="640"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部门职责：</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贯彻落实党的方针、政策和上级党委的决议、指示，研究开发区内重大经济社会发展问题，有关重大问题向市委请示报告；坚持党管干部的原则，按干部管理权限负责开发区工委、开发区管委各职能部门、直属单位干部及人事的管理，积极推进用人制度和分配制度的改革，培养、教育干部职工队伍；负责开发区内各单位、外商投资企业等基层党组织建设、思想建设和作风建设，党员管理和发展新党员工作；负责办理出国人员政审工作，负责老干部、知识分子、统战工作；负责开发区的纪律检查、监督工作，按照干部管理权限负责案件的调查审理；领导开发区政法、综合治理工作，协调和指导公、检、法、司等部门的工作；负责开发区宣传和精神文明建设等方面的工作；领导开发区工会联合会、共青团、妇联等组织的工作；行使市委授予的其他职权；编制开发区经济、社会发展总体规划，经批准后组织实施；按照规定权限审批、注册、登记投资建设项目，核发执照；按照批准的总体规划，实施区内规划和建筑市场管理，核发规划建设“一书两证”；按照规定权限负责开发区内土地的征用、划拨、估价、土地使用权出让、转让；核发国有土地使用证和宅基地证书；负责开发区内房屋产权、产籍、交易管理和房证管理工作，核发产权证书；编制并报批开发区环境保护规划，审批区内项目的环保设计和工程，核发环保“三证”；负责开发区一级财政，实施区内财政预算、决算和国有资产管理、财政监督、审计监督；统一管理开发区的各项基础设施和公用设施；管理开发区进出口贸易、对外经济技术合作及涉外经济活动；负责开发区涉外事务，按照有关规定审核申报区内人员出国（境）事项；负责开发区人事劳动、机构编制和社会治安、户籍等管理以及社会中介、保障组织管理；负责开发区科教、文化、卫生事业及农村行政经济管理；领导和指导市有关部门设在开发区分支机构的工作，负责工商、税务、金融、保险、外汇管理、进出口检验等机构的监督与协调；行使市政府授予的其他管理权限。</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27"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_GB2312" w:hAnsi="仿宋" w:eastAsia="仿宋_GB2312"/>
                <w:sz w:val="32"/>
                <w:szCs w:val="32"/>
              </w:rPr>
            </w:pPr>
            <w:r>
              <w:rPr>
                <w:rFonts w:hint="eastAsia" w:ascii="仿宋_GB2312" w:hAnsi="仿宋" w:eastAsia="仿宋_GB2312" w:cs="仿宋"/>
                <w:sz w:val="32"/>
                <w:szCs w:val="32"/>
              </w:rPr>
              <w:t>河北香河经济开发区管理委员会</w:t>
            </w:r>
          </w:p>
        </w:tc>
        <w:tc>
          <w:tcPr>
            <w:tcW w:w="1134" w:type="dxa"/>
            <w:vAlign w:val="center"/>
          </w:tcPr>
          <w:p>
            <w:pPr>
              <w:spacing w:line="300" w:lineRule="exact"/>
              <w:jc w:val="center"/>
              <w:rPr>
                <w:rFonts w:ascii="仿宋_GB2312" w:hAnsi="仿宋" w:eastAsia="仿宋_GB2312"/>
                <w:sz w:val="32"/>
                <w:szCs w:val="32"/>
              </w:rPr>
            </w:pPr>
            <w:r>
              <w:rPr>
                <w:rFonts w:hint="eastAsia" w:ascii="仿宋_GB2312" w:hAnsi="仿宋" w:eastAsia="仿宋_GB2312" w:cs="仿宋"/>
                <w:sz w:val="32"/>
                <w:szCs w:val="32"/>
              </w:rPr>
              <w:t>行政</w:t>
            </w:r>
          </w:p>
        </w:tc>
        <w:tc>
          <w:tcPr>
            <w:tcW w:w="1276" w:type="dxa"/>
            <w:vAlign w:val="center"/>
          </w:tcPr>
          <w:p>
            <w:pPr>
              <w:spacing w:line="300" w:lineRule="exact"/>
              <w:jc w:val="center"/>
              <w:rPr>
                <w:rFonts w:ascii="仿宋_GB2312" w:hAnsi="仿宋" w:eastAsia="仿宋_GB2312"/>
                <w:sz w:val="32"/>
                <w:szCs w:val="32"/>
              </w:rPr>
            </w:pPr>
            <w:r>
              <w:rPr>
                <w:rFonts w:hint="eastAsia" w:ascii="仿宋_GB2312" w:hAnsi="仿宋" w:eastAsia="仿宋_GB2312" w:cs="仿宋"/>
                <w:sz w:val="32"/>
                <w:szCs w:val="32"/>
              </w:rPr>
              <w:t>副处级</w:t>
            </w:r>
          </w:p>
        </w:tc>
        <w:tc>
          <w:tcPr>
            <w:tcW w:w="2902" w:type="dxa"/>
            <w:vAlign w:val="center"/>
          </w:tcPr>
          <w:p>
            <w:pPr>
              <w:spacing w:line="300" w:lineRule="exact"/>
              <w:jc w:val="center"/>
              <w:rPr>
                <w:rFonts w:ascii="仿宋_GB2312" w:hAnsi="仿宋" w:eastAsia="仿宋_GB2312"/>
                <w:sz w:val="32"/>
                <w:szCs w:val="32"/>
              </w:rPr>
            </w:pPr>
            <w:r>
              <w:rPr>
                <w:rFonts w:hint="eastAsia" w:ascii="仿宋_GB2312" w:hAnsi="仿宋" w:eastAsia="仿宋_GB2312" w:cs="仿宋"/>
                <w:sz w:val="28"/>
                <w:szCs w:val="2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cs="Times New Roman"/>
              </w:rPr>
            </w:pPr>
          </w:p>
        </w:tc>
        <w:tc>
          <w:tcPr>
            <w:tcW w:w="1134" w:type="dxa"/>
            <w:vAlign w:val="center"/>
          </w:tcPr>
          <w:p>
            <w:pPr>
              <w:spacing w:line="584" w:lineRule="exact"/>
              <w:jc w:val="center"/>
              <w:rPr>
                <w:rFonts w:ascii="Times New Roman" w:hAnsi="Times New Roman" w:eastAsia="仿宋_GB2312" w:cs="Times New Roman"/>
              </w:rPr>
            </w:pPr>
          </w:p>
        </w:tc>
        <w:tc>
          <w:tcPr>
            <w:tcW w:w="1276" w:type="dxa"/>
            <w:vAlign w:val="center"/>
          </w:tcPr>
          <w:p>
            <w:pPr>
              <w:spacing w:line="584" w:lineRule="exact"/>
              <w:jc w:val="center"/>
              <w:rPr>
                <w:rFonts w:ascii="Times New Roman" w:hAnsi="Times New Roman" w:eastAsia="仿宋_GB2312" w:cs="Times New Roman"/>
              </w:rPr>
            </w:pPr>
          </w:p>
        </w:tc>
        <w:tc>
          <w:tcPr>
            <w:tcW w:w="2902" w:type="dxa"/>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cs="Times New Roman"/>
              </w:rPr>
            </w:pPr>
          </w:p>
        </w:tc>
        <w:tc>
          <w:tcPr>
            <w:tcW w:w="1134" w:type="dxa"/>
            <w:vAlign w:val="center"/>
          </w:tcPr>
          <w:p>
            <w:pPr>
              <w:spacing w:line="584" w:lineRule="exact"/>
              <w:jc w:val="center"/>
              <w:rPr>
                <w:rFonts w:ascii="Times New Roman" w:hAnsi="Times New Roman" w:eastAsia="仿宋_GB2312" w:cs="Times New Roman"/>
              </w:rPr>
            </w:pPr>
          </w:p>
        </w:tc>
        <w:tc>
          <w:tcPr>
            <w:tcW w:w="1276" w:type="dxa"/>
            <w:vAlign w:val="center"/>
          </w:tcPr>
          <w:p>
            <w:pPr>
              <w:spacing w:line="584" w:lineRule="exact"/>
              <w:jc w:val="center"/>
              <w:rPr>
                <w:rFonts w:ascii="Times New Roman" w:hAnsi="Times New Roman" w:eastAsia="仿宋_GB2312" w:cs="Times New Roman"/>
              </w:rPr>
            </w:pPr>
          </w:p>
        </w:tc>
        <w:tc>
          <w:tcPr>
            <w:tcW w:w="2902" w:type="dxa"/>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按照预算管理有关规定，目前我部门预算的编制实行综合预算制度，即全部收入和支出都反映在预算中。河北香河经济开发区管理委员会的收支包含在部门预算中。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反映本部门当年全部收入。</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年预算收入</w:t>
      </w:r>
      <w:r>
        <w:rPr>
          <w:rFonts w:ascii="Times New Roman" w:hAnsi="Times New Roman" w:eastAsia="仿宋_GB2312" w:cs="Times New Roman"/>
          <w:sz w:val="32"/>
          <w:szCs w:val="32"/>
        </w:rPr>
        <w:t>21161.45</w:t>
      </w:r>
      <w:r>
        <w:rPr>
          <w:rFonts w:hint="eastAsia" w:ascii="Times New Roman" w:hAnsi="Times New Roman" w:eastAsia="仿宋_GB2312" w:cs="Times New Roman"/>
          <w:sz w:val="32"/>
          <w:szCs w:val="32"/>
        </w:rPr>
        <w:t>万元，其中：一般公共预算收入</w:t>
      </w:r>
      <w:r>
        <w:rPr>
          <w:rFonts w:ascii="Times New Roman" w:hAnsi="Times New Roman" w:eastAsia="仿宋_GB2312" w:cs="Times New Roman"/>
          <w:sz w:val="32"/>
          <w:szCs w:val="32"/>
        </w:rPr>
        <w:t>21044.34</w:t>
      </w:r>
      <w:r>
        <w:rPr>
          <w:rFonts w:hint="eastAsia" w:ascii="Times New Roman" w:hAnsi="Times New Roman" w:eastAsia="仿宋_GB2312" w:cs="Times New Roman"/>
          <w:sz w:val="32"/>
          <w:szCs w:val="32"/>
        </w:rPr>
        <w:t>万元，基金预算收入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万元，财政专户核拨收入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万元，其他来源收入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万元，上年结转</w:t>
      </w:r>
      <w:r>
        <w:rPr>
          <w:rFonts w:ascii="Times New Roman" w:hAnsi="Times New Roman" w:eastAsia="仿宋_GB2312" w:cs="Times New Roman"/>
          <w:sz w:val="32"/>
          <w:szCs w:val="32"/>
        </w:rPr>
        <w:t>117.11</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、支出说明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收支预算总表支出栏、基本支出表、项目支出表按经济分类和支出功能分类科目编制，反映香河县</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年度部门预算中支出预算的总体情况。</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年支出预算</w:t>
      </w:r>
      <w:r>
        <w:rPr>
          <w:rFonts w:ascii="Times New Roman" w:hAnsi="Times New Roman" w:eastAsia="仿宋_GB2312" w:cs="Times New Roman"/>
          <w:sz w:val="32"/>
          <w:szCs w:val="32"/>
        </w:rPr>
        <w:t>21161.45</w:t>
      </w:r>
      <w:r>
        <w:rPr>
          <w:rFonts w:hint="eastAsia" w:ascii="Times New Roman" w:hAnsi="Times New Roman" w:eastAsia="仿宋_GB2312" w:cs="Times New Roman"/>
          <w:sz w:val="32"/>
          <w:szCs w:val="32"/>
        </w:rPr>
        <w:t>万元，其中基本支出</w:t>
      </w:r>
      <w:r>
        <w:rPr>
          <w:rFonts w:ascii="Times New Roman" w:hAnsi="Times New Roman" w:eastAsia="仿宋_GB2312" w:cs="Times New Roman"/>
          <w:sz w:val="32"/>
          <w:szCs w:val="32"/>
        </w:rPr>
        <w:t>3955.88</w:t>
      </w:r>
      <w:r>
        <w:rPr>
          <w:rFonts w:hint="eastAsia" w:ascii="Times New Roman" w:hAnsi="Times New Roman" w:eastAsia="仿宋_GB2312" w:cs="Times New Roman"/>
          <w:sz w:val="32"/>
          <w:szCs w:val="32"/>
        </w:rPr>
        <w:t>万元，包括人员类项目经费</w:t>
      </w:r>
      <w:r>
        <w:rPr>
          <w:rFonts w:ascii="Times New Roman" w:hAnsi="Times New Roman" w:eastAsia="仿宋_GB2312" w:cs="Times New Roman"/>
          <w:sz w:val="32"/>
          <w:szCs w:val="32"/>
        </w:rPr>
        <w:t>3303.12</w:t>
      </w:r>
      <w:r>
        <w:rPr>
          <w:rFonts w:hint="eastAsia" w:ascii="Times New Roman" w:hAnsi="Times New Roman" w:eastAsia="仿宋_GB2312" w:cs="Times New Roman"/>
          <w:sz w:val="32"/>
          <w:szCs w:val="32"/>
        </w:rPr>
        <w:t>万元和运转类公用项目经费</w:t>
      </w:r>
      <w:r>
        <w:rPr>
          <w:rFonts w:ascii="Times New Roman" w:hAnsi="Times New Roman" w:eastAsia="仿宋_GB2312" w:cs="Times New Roman"/>
          <w:sz w:val="32"/>
          <w:szCs w:val="32"/>
        </w:rPr>
        <w:t>652.76</w:t>
      </w:r>
      <w:r>
        <w:rPr>
          <w:rFonts w:hint="eastAsia" w:ascii="Times New Roman" w:hAnsi="Times New Roman" w:eastAsia="仿宋_GB2312" w:cs="Times New Roman"/>
          <w:sz w:val="32"/>
          <w:szCs w:val="32"/>
        </w:rPr>
        <w:t>万元；运转类其他及特定目标类项目支出</w:t>
      </w:r>
      <w:r>
        <w:rPr>
          <w:rFonts w:ascii="Times New Roman" w:hAnsi="Times New Roman" w:eastAsia="仿宋_GB2312" w:cs="Times New Roman"/>
          <w:sz w:val="32"/>
          <w:szCs w:val="32"/>
        </w:rPr>
        <w:t xml:space="preserve"> 17205.57</w:t>
      </w:r>
      <w:r>
        <w:rPr>
          <w:rFonts w:hint="eastAsia" w:ascii="Times New Roman" w:hAnsi="Times New Roman" w:eastAsia="仿宋_GB2312" w:cs="Times New Roman"/>
          <w:sz w:val="32"/>
          <w:szCs w:val="32"/>
        </w:rPr>
        <w:t>万元，包括本级支出</w:t>
      </w:r>
      <w:r>
        <w:rPr>
          <w:rFonts w:ascii="Times New Roman" w:hAnsi="Times New Roman" w:eastAsia="仿宋_GB2312" w:cs="Times New Roman"/>
          <w:sz w:val="32"/>
          <w:szCs w:val="32"/>
        </w:rPr>
        <w:t>17205.57</w:t>
      </w:r>
      <w:r>
        <w:rPr>
          <w:rFonts w:hint="eastAsia" w:ascii="Times New Roman" w:hAnsi="Times New Roman" w:eastAsia="仿宋_GB2312" w:cs="Times New Roman"/>
          <w:sz w:val="32"/>
          <w:szCs w:val="32"/>
        </w:rPr>
        <w:t>万元，主要为小城镇基础设施建设支出、支出中小企业发展和管理支出、大气污染防治支出等。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年预算收支安排</w:t>
      </w:r>
      <w:r>
        <w:rPr>
          <w:rFonts w:ascii="Times New Roman" w:hAnsi="Times New Roman" w:eastAsia="仿宋_GB2312" w:cs="Times New Roman"/>
          <w:sz w:val="32"/>
          <w:szCs w:val="32"/>
        </w:rPr>
        <w:t>21161.45</w:t>
      </w:r>
      <w:r>
        <w:rPr>
          <w:rFonts w:hint="eastAsia" w:ascii="Times New Roman" w:hAnsi="Times New Roman" w:eastAsia="仿宋_GB2312" w:cs="Times New Roman"/>
          <w:sz w:val="32"/>
          <w:szCs w:val="32"/>
        </w:rPr>
        <w:t>万元，较</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年预算减少</w:t>
      </w:r>
      <w:r>
        <w:rPr>
          <w:rFonts w:ascii="Times New Roman" w:hAnsi="Times New Roman" w:eastAsia="仿宋_GB2312" w:cs="Times New Roman"/>
          <w:sz w:val="32"/>
          <w:szCs w:val="32"/>
        </w:rPr>
        <w:t>8331.38</w:t>
      </w:r>
      <w:r>
        <w:rPr>
          <w:rFonts w:hint="eastAsia" w:ascii="Times New Roman" w:hAnsi="Times New Roman" w:eastAsia="仿宋_GB2312" w:cs="Times New Roman"/>
          <w:sz w:val="32"/>
          <w:szCs w:val="32"/>
        </w:rPr>
        <w:t>万元，其中：基本支出减少</w:t>
      </w:r>
      <w:r>
        <w:rPr>
          <w:rFonts w:ascii="Times New Roman" w:hAnsi="Times New Roman" w:eastAsia="仿宋_GB2312" w:cs="Times New Roman"/>
          <w:sz w:val="32"/>
          <w:szCs w:val="32"/>
        </w:rPr>
        <w:t>1410.96</w:t>
      </w:r>
      <w:r>
        <w:rPr>
          <w:rFonts w:hint="eastAsia" w:ascii="Times New Roman" w:hAnsi="Times New Roman" w:eastAsia="仿宋_GB2312" w:cs="Times New Roman"/>
          <w:sz w:val="32"/>
          <w:szCs w:val="32"/>
        </w:rPr>
        <w:t>万元，主要为日常公用支出；项目支出减少</w:t>
      </w:r>
      <w:r>
        <w:rPr>
          <w:rFonts w:ascii="Times New Roman" w:hAnsi="Times New Roman" w:eastAsia="仿宋_GB2312" w:cs="Times New Roman"/>
          <w:sz w:val="32"/>
          <w:szCs w:val="32"/>
        </w:rPr>
        <w:t>6920.42</w:t>
      </w:r>
      <w:r>
        <w:rPr>
          <w:rFonts w:hint="eastAsia" w:ascii="Times New Roman" w:hAnsi="Times New Roman" w:eastAsia="仿宋_GB2312" w:cs="Times New Roman"/>
          <w:sz w:val="32"/>
          <w:szCs w:val="32"/>
        </w:rPr>
        <w:t>万元，主要为城镇基础设施建设资金及开发建设资金项目支出。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年，我经开区管委会机关运行经费共计安排</w:t>
      </w:r>
      <w:r>
        <w:rPr>
          <w:rFonts w:ascii="Times New Roman" w:hAnsi="Times New Roman" w:eastAsia="仿宋_GB2312" w:cs="Times New Roman"/>
          <w:sz w:val="32"/>
          <w:szCs w:val="32"/>
        </w:rPr>
        <w:t>652.76</w:t>
      </w:r>
      <w:r>
        <w:rPr>
          <w:rFonts w:hint="eastAsia" w:ascii="Times New Roman" w:hAnsi="Times New Roman" w:eastAsia="仿宋_GB2312" w:cs="Times New Roman"/>
          <w:sz w:val="32"/>
          <w:szCs w:val="32"/>
        </w:rPr>
        <w:t>万元，主要用于经开区办公区的日常维修、办公用房水电费、办公用房取暖费、办公用房物业管理费等日常运行支出。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四、财政拨款</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年，我经开区管委会财政拨款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经费预算安排</w:t>
      </w:r>
      <w:r>
        <w:rPr>
          <w:rFonts w:ascii="Times New Roman" w:hAnsi="Times New Roman" w:eastAsia="仿宋_GB2312" w:cs="Times New Roman"/>
          <w:sz w:val="32"/>
          <w:szCs w:val="32"/>
        </w:rPr>
        <w:t>222</w:t>
      </w:r>
      <w:r>
        <w:rPr>
          <w:rFonts w:hint="eastAsia" w:ascii="Times New Roman" w:hAnsi="Times New Roman" w:eastAsia="仿宋_GB2312" w:cs="Times New Roman"/>
          <w:sz w:val="32"/>
          <w:szCs w:val="32"/>
        </w:rPr>
        <w:t>万元。其中，因公出国（境）费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万元；公务用车购置及运维费</w:t>
      </w:r>
      <w:r>
        <w:rPr>
          <w:rFonts w:ascii="Times New Roman" w:hAnsi="Times New Roman" w:eastAsia="仿宋_GB2312" w:cs="Times New Roman"/>
          <w:sz w:val="32"/>
          <w:szCs w:val="32"/>
        </w:rPr>
        <w:t>22</w:t>
      </w:r>
      <w:r>
        <w:rPr>
          <w:rFonts w:hint="eastAsia" w:ascii="Times New Roman" w:hAnsi="Times New Roman" w:eastAsia="仿宋_GB2312" w:cs="Times New Roman"/>
          <w:sz w:val="32"/>
          <w:szCs w:val="32"/>
        </w:rPr>
        <w:t>万元（其中：公务用车购置费为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万元，公务用车运维费</w:t>
      </w:r>
      <w:r>
        <w:rPr>
          <w:rFonts w:ascii="Times New Roman" w:hAnsi="Times New Roman" w:eastAsia="仿宋_GB2312" w:cs="Times New Roman"/>
          <w:sz w:val="32"/>
          <w:szCs w:val="32"/>
        </w:rPr>
        <w:t>22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；公务接待费</w:t>
      </w:r>
      <w:r>
        <w:rPr>
          <w:rFonts w:ascii="Times New Roman" w:hAnsi="Times New Roman" w:eastAsia="仿宋_GB2312" w:cs="Times New Roman"/>
          <w:sz w:val="32"/>
          <w:szCs w:val="32"/>
        </w:rPr>
        <w:t>200</w:t>
      </w:r>
      <w:r>
        <w:rPr>
          <w:rFonts w:hint="eastAsia" w:ascii="Times New Roman" w:hAnsi="Times New Roman" w:eastAsia="仿宋_GB2312" w:cs="Times New Roman"/>
          <w:sz w:val="32"/>
          <w:szCs w:val="32"/>
        </w:rPr>
        <w:t>万元。与</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年相比增加</w:t>
      </w:r>
      <w:r>
        <w:rPr>
          <w:rFonts w:ascii="Times New Roman" w:hAnsi="Times New Roman" w:eastAsia="仿宋_GB2312" w:cs="Times New Roman"/>
          <w:sz w:val="32"/>
          <w:szCs w:val="32"/>
        </w:rPr>
        <w:t>135</w:t>
      </w:r>
      <w:r>
        <w:rPr>
          <w:rFonts w:hint="eastAsia" w:ascii="Times New Roman" w:hAnsi="Times New Roman" w:eastAsia="仿宋_GB2312" w:cs="Times New Roman"/>
          <w:sz w:val="32"/>
          <w:szCs w:val="32"/>
        </w:rPr>
        <w:t>万元，其中，公务用车购置及运维费增加</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万元，其中：公务用车购置费不变，与上年相比持平无增减变化。公务用车运维费增加</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万元，主要原因是我单位机构改革合并，公车运行经费支出增大。公务接待费增加</w:t>
      </w:r>
      <w:r>
        <w:rPr>
          <w:rFonts w:ascii="Times New Roman" w:hAnsi="Times New Roman" w:eastAsia="仿宋_GB2312" w:cs="Times New Roman"/>
          <w:sz w:val="32"/>
          <w:szCs w:val="32"/>
        </w:rPr>
        <w:t>130</w:t>
      </w:r>
      <w:r>
        <w:rPr>
          <w:rFonts w:hint="eastAsia" w:ascii="Times New Roman" w:hAnsi="Times New Roman" w:eastAsia="仿宋_GB2312" w:cs="Times New Roman"/>
          <w:sz w:val="32"/>
          <w:szCs w:val="32"/>
        </w:rPr>
        <w:t>万元，主要原因是上级主管部门督导巡查事项增多。</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部门整体绩效目标</w:t>
      </w:r>
    </w:p>
    <w:p>
      <w:pPr>
        <w:spacing w:line="584" w:lineRule="exact"/>
        <w:ind w:firstLine="640"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总体绩效目标：坚持以习近平新时代中国特色社会主义思想为指导，深入贯彻党的十九大和中共十九届二中、三中、四中全会精神，按照香河县总体工作部署，结合全县重点中心工作，坚持稳中求进工作总基调，坚持创新发展理念，坚持推进高质量发展，坚持以供给侧结构性改革为主线，紧紧围绕非首都功能承载地战略定位，以创新为引领，强化产业立区、产业强区的职责使命，大力推进智能制造特色园中园建设，统筹推进转方式、调结构、填空白、补短板、惠民生、防风险各项工作，努力开创开发区建设的新局面。及时有效发放占地村街生活补贴；维护修缮园区街道</w:t>
      </w:r>
      <w:r>
        <w:rPr>
          <w:rFonts w:ascii="Times New Roman" w:eastAsia="方正仿宋_GBK"/>
          <w:sz w:val="28"/>
        </w:rPr>
        <w:t>2</w:t>
      </w:r>
      <w:r>
        <w:rPr>
          <w:rFonts w:hint="eastAsia" w:ascii="Times New Roman" w:eastAsia="方正仿宋_GBK"/>
          <w:sz w:val="28"/>
        </w:rPr>
        <w:t>条；园区市政道路及设施养护、保洁工作完成率</w:t>
      </w:r>
      <w:r>
        <w:rPr>
          <w:rFonts w:ascii="Times New Roman" w:eastAsia="方正仿宋_GBK"/>
          <w:sz w:val="28"/>
        </w:rPr>
        <w:t>100%</w:t>
      </w:r>
      <w:r>
        <w:rPr>
          <w:rFonts w:hint="eastAsia" w:ascii="Times New Roman" w:eastAsia="方正仿宋_GBK"/>
          <w:sz w:val="28"/>
        </w:rPr>
        <w:t>；园区排水管网清淤工作验收合格率</w:t>
      </w:r>
      <w:r>
        <w:rPr>
          <w:rFonts w:ascii="Times New Roman" w:eastAsia="方正仿宋_GBK"/>
          <w:sz w:val="28"/>
        </w:rPr>
        <w:t>100%</w:t>
      </w:r>
      <w:r>
        <w:rPr>
          <w:rFonts w:hint="eastAsia" w:ascii="Times New Roman" w:eastAsia="方正仿宋_GBK"/>
          <w:sz w:val="28"/>
        </w:rPr>
        <w:t>；区域委托开发清算资金拨付率</w:t>
      </w:r>
      <w:r>
        <w:rPr>
          <w:rFonts w:ascii="Times New Roman" w:eastAsia="方正仿宋_GBK"/>
          <w:sz w:val="28"/>
        </w:rPr>
        <w:t>100%</w:t>
      </w:r>
      <w:r>
        <w:rPr>
          <w:rFonts w:hint="eastAsia" w:ascii="Times New Roman" w:eastAsia="方正仿宋_GBK"/>
          <w:sz w:val="28"/>
        </w:rPr>
        <w:t>；参加</w:t>
      </w:r>
      <w:r>
        <w:rPr>
          <w:rFonts w:ascii="Times New Roman" w:eastAsia="方正仿宋_GBK"/>
          <w:sz w:val="28"/>
        </w:rPr>
        <w:t>2</w:t>
      </w:r>
      <w:r>
        <w:rPr>
          <w:rFonts w:hint="eastAsia" w:ascii="Times New Roman" w:eastAsia="方正仿宋_GBK"/>
          <w:sz w:val="28"/>
        </w:rPr>
        <w:t>次以上全国性质的招商引资活动，将招商引资工作落到实处，实现全年税收稳步增长；日常巡查天数不少于</w:t>
      </w:r>
      <w:r>
        <w:rPr>
          <w:rFonts w:ascii="Times New Roman" w:eastAsia="方正仿宋_GBK"/>
          <w:sz w:val="28"/>
        </w:rPr>
        <w:t>100</w:t>
      </w:r>
      <w:r>
        <w:rPr>
          <w:rFonts w:hint="eastAsia" w:ascii="Times New Roman" w:eastAsia="方正仿宋_GBK"/>
          <w:sz w:val="28"/>
        </w:rPr>
        <w:t>天，祼土苫盖维护大气治理，全年空气质量优良天数增长</w:t>
      </w:r>
      <w:r>
        <w:rPr>
          <w:rFonts w:ascii="Times New Roman" w:eastAsia="方正仿宋_GBK"/>
          <w:sz w:val="28"/>
        </w:rPr>
        <w:t>2</w:t>
      </w:r>
      <w:r>
        <w:rPr>
          <w:rFonts w:hint="eastAsia" w:ascii="Times New Roman" w:eastAsia="方正仿宋_GBK"/>
          <w:sz w:val="28"/>
        </w:rPr>
        <w:t>天，实现环境空气质量持续改善，保障空气质量良好，提高人居环境质量，保障广大群众身体健康。</w:t>
      </w:r>
    </w:p>
    <w:p>
      <w:pPr>
        <w:spacing w:line="500" w:lineRule="exact"/>
        <w:ind w:firstLine="560" w:firstLineChars="200"/>
        <w:jc w:val="left"/>
        <w:rPr>
          <w:rFonts w:ascii="Times New Roman" w:eastAsia="方正仿宋_GBK"/>
          <w:sz w:val="28"/>
        </w:rPr>
      </w:pPr>
    </w:p>
    <w:p>
      <w:pPr>
        <w:spacing w:line="584" w:lineRule="exact"/>
        <w:ind w:firstLine="640" w:firstLineChars="200"/>
        <w:rPr>
          <w:rFonts w:ascii="仿宋_GB2312" w:eastAsia="仿宋_GB2312" w:cs="Times New Roman"/>
          <w:sz w:val="32"/>
          <w:szCs w:val="32"/>
        </w:rPr>
      </w:pPr>
    </w:p>
    <w:p>
      <w:pPr>
        <w:spacing w:line="584" w:lineRule="exact"/>
        <w:ind w:firstLine="640"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560" w:firstLineChars="200"/>
        <w:jc w:val="left"/>
        <w:rPr>
          <w:rFonts w:ascii="Times New Roman" w:eastAsia="方正仿宋_GBK"/>
          <w:sz w:val="28"/>
        </w:rPr>
      </w:pPr>
      <w:r>
        <w:rPr>
          <w:rFonts w:ascii="Times New Roman" w:eastAsia="方正仿宋_GBK"/>
          <w:sz w:val="28"/>
        </w:rPr>
        <w:t>1</w:t>
      </w:r>
      <w:r>
        <w:rPr>
          <w:rFonts w:hint="eastAsia" w:ascii="Times New Roman" w:eastAsia="方正仿宋_GBK"/>
          <w:sz w:val="28"/>
        </w:rPr>
        <w:t>、产业园区总体规划、发展计划管理</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绩效目标：完成项目占地百姓生活补偿发放工作，维护农民的合法权益，保障开发区项目建设用地；完成征迁土地面积的测量工作，确保土地补偿面积准确性，为土地补偿工作奠定基础。</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绩效指标：；及时有效发放占地村街百姓生活补偿款；补偿款发生准确率达到</w:t>
      </w:r>
      <w:r>
        <w:rPr>
          <w:rFonts w:ascii="Times New Roman" w:eastAsia="方正仿宋_GBK"/>
          <w:sz w:val="28"/>
        </w:rPr>
        <w:t>100%</w:t>
      </w:r>
      <w:r>
        <w:rPr>
          <w:rFonts w:hint="eastAsia" w:ascii="Times New Roman" w:eastAsia="方正仿宋_GBK"/>
          <w:sz w:val="28"/>
        </w:rPr>
        <w:t>。</w:t>
      </w:r>
    </w:p>
    <w:p>
      <w:pPr>
        <w:spacing w:line="500" w:lineRule="exact"/>
        <w:ind w:firstLine="560" w:firstLineChars="200"/>
        <w:jc w:val="left"/>
        <w:rPr>
          <w:rFonts w:ascii="Times New Roman" w:eastAsia="方正仿宋_GBK"/>
          <w:sz w:val="28"/>
        </w:rPr>
      </w:pPr>
      <w:r>
        <w:rPr>
          <w:rFonts w:ascii="Times New Roman" w:eastAsia="方正仿宋_GBK"/>
          <w:sz w:val="28"/>
        </w:rPr>
        <w:t>2</w:t>
      </w:r>
      <w:r>
        <w:rPr>
          <w:rFonts w:hint="eastAsia" w:ascii="Times New Roman" w:eastAsia="方正仿宋_GBK"/>
          <w:sz w:val="28"/>
        </w:rPr>
        <w:t>、市政和公用基础设施的建设管理</w:t>
      </w:r>
      <w:r>
        <w:rPr>
          <w:rFonts w:ascii="Times New Roman" w:eastAsia="方正仿宋_GBK"/>
          <w:sz w:val="28"/>
        </w:rPr>
        <w:tab/>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积极开展巡查工作，做好两违拆除工作，保证违章建筑、违法占地拆除整改到位，消除违法状态，农村人居环境得到改善；加强农村基础设施建设，对部分村街道路进行维修改造，美化村街环境，给村民的生产、生活带来方便；完成园区内公用设施养护、保洁工作，保持路面清洁，路灯正常使用，提升人居环境生活质量；完成园区内两侧排水管网清淤工作，保障道路两侧排水管网正常运行，保障园区排水畅通。</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绩效指标：全区域内巡查面积覆盖率达到</w:t>
      </w:r>
      <w:r>
        <w:rPr>
          <w:rFonts w:ascii="Times New Roman" w:eastAsia="方正仿宋_GBK"/>
          <w:sz w:val="28"/>
        </w:rPr>
        <w:t>90%</w:t>
      </w:r>
      <w:r>
        <w:rPr>
          <w:rFonts w:hint="eastAsia" w:ascii="Times New Roman" w:eastAsia="方正仿宋_GBK"/>
          <w:sz w:val="28"/>
        </w:rPr>
        <w:t>，拆除违法建筑</w:t>
      </w:r>
      <w:r>
        <w:rPr>
          <w:rFonts w:ascii="Times New Roman" w:eastAsia="方正仿宋_GBK"/>
          <w:sz w:val="28"/>
        </w:rPr>
        <w:t>10</w:t>
      </w:r>
      <w:r>
        <w:rPr>
          <w:rFonts w:hint="eastAsia" w:ascii="Times New Roman" w:eastAsia="方正仿宋_GBK"/>
          <w:sz w:val="28"/>
        </w:rPr>
        <w:t>处；维护修整园区道路</w:t>
      </w:r>
      <w:r>
        <w:rPr>
          <w:rFonts w:ascii="Times New Roman" w:eastAsia="方正仿宋_GBK"/>
          <w:sz w:val="28"/>
        </w:rPr>
        <w:t>2</w:t>
      </w:r>
      <w:r>
        <w:rPr>
          <w:rFonts w:hint="eastAsia" w:ascii="Times New Roman" w:eastAsia="方正仿宋_GBK"/>
          <w:sz w:val="28"/>
        </w:rPr>
        <w:t>条；园区市政道路及设施养护、保洁工作完成率</w:t>
      </w:r>
      <w:r>
        <w:rPr>
          <w:rFonts w:ascii="Times New Roman" w:eastAsia="方正仿宋_GBK"/>
          <w:sz w:val="28"/>
        </w:rPr>
        <w:t>100%</w:t>
      </w:r>
      <w:r>
        <w:rPr>
          <w:rFonts w:hint="eastAsia" w:ascii="Times New Roman" w:eastAsia="方正仿宋_GBK"/>
          <w:sz w:val="28"/>
        </w:rPr>
        <w:t>；园区内排水管网清淤工作验收合格率</w:t>
      </w:r>
      <w:r>
        <w:rPr>
          <w:rFonts w:ascii="Times New Roman" w:eastAsia="方正仿宋_GBK"/>
          <w:sz w:val="28"/>
        </w:rPr>
        <w:t>100%</w:t>
      </w:r>
      <w:r>
        <w:rPr>
          <w:rFonts w:hint="eastAsia" w:ascii="Times New Roman" w:eastAsia="方正仿宋_GBK"/>
          <w:sz w:val="28"/>
        </w:rPr>
        <w:t>。</w:t>
      </w:r>
    </w:p>
    <w:p>
      <w:pPr>
        <w:spacing w:line="500" w:lineRule="exact"/>
        <w:ind w:firstLine="560" w:firstLineChars="200"/>
        <w:jc w:val="left"/>
        <w:rPr>
          <w:rFonts w:ascii="Times New Roman" w:eastAsia="方正仿宋_GBK"/>
          <w:sz w:val="28"/>
        </w:rPr>
      </w:pPr>
      <w:r>
        <w:rPr>
          <w:rFonts w:ascii="Times New Roman" w:eastAsia="方正仿宋_GBK"/>
          <w:sz w:val="28"/>
        </w:rPr>
        <w:t>3</w:t>
      </w:r>
      <w:r>
        <w:rPr>
          <w:rFonts w:hint="eastAsia" w:ascii="Times New Roman" w:eastAsia="方正仿宋_GBK"/>
          <w:sz w:val="28"/>
        </w:rPr>
        <w:t>、环境卫生治理及大气污染防治管理</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绩效目标：完成镇区街道</w:t>
      </w:r>
      <w:r>
        <w:rPr>
          <w:rFonts w:ascii="Times New Roman" w:eastAsia="方正仿宋_GBK"/>
          <w:sz w:val="28"/>
        </w:rPr>
        <w:t xml:space="preserve"> “</w:t>
      </w:r>
      <w:r>
        <w:rPr>
          <w:rFonts w:hint="eastAsia" w:ascii="Times New Roman" w:eastAsia="方正仿宋_GBK"/>
          <w:sz w:val="28"/>
        </w:rPr>
        <w:t>三大堆</w:t>
      </w:r>
      <w:r>
        <w:rPr>
          <w:rFonts w:ascii="Times New Roman" w:eastAsia="方正仿宋_GBK"/>
          <w:sz w:val="28"/>
        </w:rPr>
        <w:t>”</w:t>
      </w:r>
      <w:r>
        <w:rPr>
          <w:rFonts w:hint="eastAsia" w:ascii="Times New Roman" w:eastAsia="方正仿宋_GBK"/>
          <w:sz w:val="28"/>
        </w:rPr>
        <w:t>集中整治工作，提高城乡社区的环境卫生状况，改善企业及社区居民的生活环境；积极开展大气污染综合治理工作，深入开展扬尘污染、清理杂草、日常专项巡逻、裸土苫盖，实现环境空气质量持续改善，保障空气质量良好，提高人居环境质量，保障广大群众身体健康。</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绩效指标：清理柴草</w:t>
      </w:r>
      <w:r>
        <w:rPr>
          <w:rFonts w:ascii="Times New Roman" w:eastAsia="方正仿宋_GBK"/>
          <w:sz w:val="28"/>
        </w:rPr>
        <w:t>500</w:t>
      </w:r>
      <w:r>
        <w:rPr>
          <w:rFonts w:hint="eastAsia" w:ascii="Times New Roman" w:eastAsia="方正仿宋_GBK"/>
          <w:sz w:val="28"/>
        </w:rPr>
        <w:t>吨，建筑垃圾、土堆</w:t>
      </w:r>
      <w:r>
        <w:rPr>
          <w:rFonts w:ascii="Times New Roman" w:eastAsia="方正仿宋_GBK"/>
          <w:sz w:val="28"/>
        </w:rPr>
        <w:t>200</w:t>
      </w:r>
      <w:r>
        <w:rPr>
          <w:rFonts w:hint="eastAsia" w:ascii="Times New Roman" w:eastAsia="方正仿宋_GBK"/>
          <w:sz w:val="28"/>
        </w:rPr>
        <w:t>处；全年日常巡查天数不少于</w:t>
      </w:r>
      <w:r>
        <w:rPr>
          <w:rFonts w:ascii="Times New Roman" w:eastAsia="方正仿宋_GBK"/>
          <w:sz w:val="28"/>
        </w:rPr>
        <w:t>100</w:t>
      </w:r>
      <w:r>
        <w:rPr>
          <w:rFonts w:hint="eastAsia" w:ascii="Times New Roman" w:eastAsia="方正仿宋_GBK"/>
          <w:sz w:val="28"/>
        </w:rPr>
        <w:t>天，全年空气质量优良天数增长</w:t>
      </w:r>
      <w:r>
        <w:rPr>
          <w:rFonts w:ascii="Times New Roman" w:eastAsia="方正仿宋_GBK"/>
          <w:sz w:val="28"/>
        </w:rPr>
        <w:t>2</w:t>
      </w:r>
      <w:r>
        <w:rPr>
          <w:rFonts w:hint="eastAsia" w:ascii="Times New Roman" w:eastAsia="方正仿宋_GBK"/>
          <w:sz w:val="28"/>
        </w:rPr>
        <w:t>天。</w:t>
      </w:r>
    </w:p>
    <w:p>
      <w:pPr>
        <w:spacing w:line="500" w:lineRule="exact"/>
        <w:ind w:firstLine="560" w:firstLineChars="200"/>
        <w:jc w:val="left"/>
        <w:rPr>
          <w:rFonts w:ascii="Times New Roman" w:eastAsia="方正仿宋_GBK"/>
          <w:sz w:val="28"/>
        </w:rPr>
      </w:pPr>
      <w:r>
        <w:rPr>
          <w:rFonts w:ascii="Times New Roman" w:eastAsia="方正仿宋_GBK"/>
          <w:sz w:val="28"/>
        </w:rPr>
        <w:t>4</w:t>
      </w:r>
      <w:r>
        <w:rPr>
          <w:rFonts w:hint="eastAsia" w:ascii="Times New Roman" w:eastAsia="方正仿宋_GBK"/>
          <w:sz w:val="28"/>
        </w:rPr>
        <w:t>、社会治安综合治理和维护稳定工作管理</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绩效目标：完成</w:t>
      </w:r>
      <w:r>
        <w:rPr>
          <w:rFonts w:ascii="Times New Roman" w:eastAsia="方正仿宋_GBK"/>
          <w:sz w:val="28"/>
        </w:rPr>
        <w:t>“</w:t>
      </w:r>
      <w:r>
        <w:rPr>
          <w:rFonts w:hint="eastAsia" w:ascii="Times New Roman" w:eastAsia="方正仿宋_GBK"/>
          <w:sz w:val="28"/>
        </w:rPr>
        <w:t>两会</w:t>
      </w:r>
      <w:r>
        <w:rPr>
          <w:rFonts w:ascii="Times New Roman" w:eastAsia="方正仿宋_GBK"/>
          <w:sz w:val="28"/>
        </w:rPr>
        <w:t>”</w:t>
      </w:r>
      <w:r>
        <w:rPr>
          <w:rFonts w:hint="eastAsia" w:ascii="Times New Roman" w:eastAsia="方正仿宋_GBK"/>
          <w:sz w:val="28"/>
        </w:rPr>
        <w:t>期间、国庆期间及其他特殊时期维稳执勤工作，做好全区内的信访稳定工作，减少进京上访事件发生，维护开发区社会秩序稳定和谐；完成</w:t>
      </w:r>
      <w:r>
        <w:rPr>
          <w:rFonts w:ascii="Times New Roman" w:eastAsia="方正仿宋_GBK"/>
          <w:sz w:val="28"/>
        </w:rPr>
        <w:t>“</w:t>
      </w:r>
      <w:r>
        <w:rPr>
          <w:rFonts w:hint="eastAsia" w:ascii="Times New Roman" w:eastAsia="方正仿宋_GBK"/>
          <w:sz w:val="28"/>
        </w:rPr>
        <w:t>两会</w:t>
      </w:r>
      <w:r>
        <w:rPr>
          <w:rFonts w:ascii="Times New Roman" w:eastAsia="方正仿宋_GBK"/>
          <w:sz w:val="28"/>
        </w:rPr>
        <w:t>”</w:t>
      </w:r>
      <w:r>
        <w:rPr>
          <w:rFonts w:hint="eastAsia" w:ascii="Times New Roman" w:eastAsia="方正仿宋_GBK"/>
          <w:sz w:val="28"/>
        </w:rPr>
        <w:t>期间各个社区街道巡查工作保障</w:t>
      </w:r>
      <w:r>
        <w:rPr>
          <w:rFonts w:ascii="Times New Roman" w:eastAsia="方正仿宋_GBK"/>
          <w:sz w:val="28"/>
        </w:rPr>
        <w:t>“</w:t>
      </w:r>
      <w:r>
        <w:rPr>
          <w:rFonts w:hint="eastAsia" w:ascii="Times New Roman" w:eastAsia="方正仿宋_GBK"/>
          <w:sz w:val="28"/>
        </w:rPr>
        <w:t>两会</w:t>
      </w:r>
      <w:r>
        <w:rPr>
          <w:rFonts w:ascii="Times New Roman" w:eastAsia="方正仿宋_GBK"/>
          <w:sz w:val="28"/>
        </w:rPr>
        <w:t>”</w:t>
      </w:r>
      <w:r>
        <w:rPr>
          <w:rFonts w:hint="eastAsia" w:ascii="Times New Roman" w:eastAsia="方正仿宋_GBK"/>
          <w:sz w:val="28"/>
        </w:rPr>
        <w:t>的正常召开；持续开展扫黑除恶专项斗争，确保全年安全稳定；完成有水坑塘巡查和管护工作，防止学生进入坑塘发生意外，保障学生的假期安全。</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绩效指标：重大安保任务完成率</w:t>
      </w:r>
      <w:r>
        <w:rPr>
          <w:rFonts w:ascii="Times New Roman" w:eastAsia="方正仿宋_GBK"/>
          <w:sz w:val="28"/>
        </w:rPr>
        <w:t>100%</w:t>
      </w:r>
      <w:r>
        <w:rPr>
          <w:rFonts w:hint="eastAsia" w:ascii="Times New Roman" w:eastAsia="方正仿宋_GBK"/>
          <w:sz w:val="28"/>
        </w:rPr>
        <w:t>；两会期间发生上访事件隐患</w:t>
      </w:r>
      <w:r>
        <w:rPr>
          <w:rFonts w:ascii="Times New Roman" w:eastAsia="方正仿宋_GBK"/>
          <w:sz w:val="28"/>
        </w:rPr>
        <w:t>0</w:t>
      </w:r>
      <w:r>
        <w:rPr>
          <w:rFonts w:hint="eastAsia" w:ascii="Times New Roman" w:eastAsia="方正仿宋_GBK"/>
          <w:sz w:val="28"/>
        </w:rPr>
        <w:t>次；有水坑塘进行巡查和管护数量</w:t>
      </w:r>
      <w:r>
        <w:rPr>
          <w:rFonts w:ascii="Times New Roman" w:eastAsia="方正仿宋_GBK"/>
          <w:sz w:val="28"/>
        </w:rPr>
        <w:t>10</w:t>
      </w:r>
      <w:r>
        <w:rPr>
          <w:rFonts w:hint="eastAsia" w:ascii="Times New Roman" w:eastAsia="方正仿宋_GBK"/>
          <w:sz w:val="28"/>
        </w:rPr>
        <w:t>个。</w:t>
      </w:r>
    </w:p>
    <w:p>
      <w:pPr>
        <w:spacing w:line="500" w:lineRule="exact"/>
        <w:ind w:firstLine="560" w:firstLineChars="200"/>
        <w:jc w:val="left"/>
        <w:rPr>
          <w:rFonts w:ascii="Times New Roman" w:eastAsia="方正仿宋_GBK"/>
          <w:sz w:val="28"/>
        </w:rPr>
      </w:pPr>
    </w:p>
    <w:p>
      <w:pPr>
        <w:spacing w:line="584" w:lineRule="exact"/>
        <w:rPr>
          <w:rFonts w:ascii="仿宋_GB2312" w:eastAsia="仿宋_GB2312" w:cs="Times New Roman"/>
          <w:sz w:val="32"/>
          <w:szCs w:val="32"/>
        </w:rPr>
      </w:pPr>
    </w:p>
    <w:p>
      <w:pPr>
        <w:spacing w:line="584" w:lineRule="exact"/>
        <w:ind w:firstLine="640"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560" w:firstLineChars="200"/>
        <w:jc w:val="left"/>
        <w:rPr>
          <w:rFonts w:ascii="Times New Roman" w:eastAsia="方正仿宋_GBK"/>
          <w:sz w:val="28"/>
        </w:rPr>
      </w:pPr>
      <w:r>
        <w:rPr>
          <w:rFonts w:ascii="Times New Roman" w:eastAsia="方正仿宋_GBK"/>
          <w:sz w:val="28"/>
        </w:rPr>
        <w:t>1</w:t>
      </w:r>
      <w:r>
        <w:rPr>
          <w:rFonts w:hint="eastAsia" w:ascii="Times New Roman" w:eastAsia="方正仿宋_GBK"/>
          <w:sz w:val="28"/>
        </w:rPr>
        <w:t>、旗帜鲜明讲政治。牢固树立</w:t>
      </w:r>
      <w:r>
        <w:rPr>
          <w:rFonts w:ascii="Times New Roman" w:eastAsia="方正仿宋_GBK"/>
          <w:sz w:val="28"/>
        </w:rPr>
        <w:t>“</w:t>
      </w:r>
      <w:r>
        <w:rPr>
          <w:rFonts w:hint="eastAsia" w:ascii="Times New Roman" w:eastAsia="方正仿宋_GBK"/>
          <w:sz w:val="28"/>
        </w:rPr>
        <w:t>四个意识</w:t>
      </w:r>
      <w:r>
        <w:rPr>
          <w:rFonts w:ascii="Times New Roman" w:eastAsia="方正仿宋_GBK"/>
          <w:sz w:val="28"/>
        </w:rPr>
        <w:t>”</w:t>
      </w:r>
      <w:r>
        <w:rPr>
          <w:rFonts w:hint="eastAsia" w:ascii="Times New Roman" w:eastAsia="方正仿宋_GBK"/>
          <w:sz w:val="28"/>
        </w:rPr>
        <w:t>，坚决做到</w:t>
      </w:r>
      <w:r>
        <w:rPr>
          <w:rFonts w:ascii="Times New Roman" w:eastAsia="方正仿宋_GBK"/>
          <w:sz w:val="28"/>
        </w:rPr>
        <w:t>“</w:t>
      </w:r>
      <w:r>
        <w:rPr>
          <w:rFonts w:hint="eastAsia" w:ascii="Times New Roman" w:eastAsia="方正仿宋_GBK"/>
          <w:sz w:val="28"/>
        </w:rPr>
        <w:t>两个维护</w:t>
      </w:r>
      <w:r>
        <w:rPr>
          <w:rFonts w:ascii="Times New Roman" w:eastAsia="方正仿宋_GBK"/>
          <w:sz w:val="28"/>
        </w:rPr>
        <w:t>”</w:t>
      </w:r>
      <w:r>
        <w:rPr>
          <w:rFonts w:hint="eastAsia" w:ascii="Times New Roman" w:eastAsia="方正仿宋_GBK"/>
          <w:sz w:val="28"/>
        </w:rPr>
        <w:t>，严肃政治纪律和政治规矩，推动党员干部自觉做到</w:t>
      </w:r>
      <w:r>
        <w:rPr>
          <w:rFonts w:ascii="Times New Roman" w:eastAsia="方正仿宋_GBK"/>
          <w:sz w:val="28"/>
        </w:rPr>
        <w:t>“</w:t>
      </w:r>
      <w:r>
        <w:rPr>
          <w:rFonts w:hint="eastAsia" w:ascii="Times New Roman" w:eastAsia="方正仿宋_GBK"/>
          <w:sz w:val="28"/>
        </w:rPr>
        <w:t>三个一</w:t>
      </w:r>
      <w:r>
        <w:rPr>
          <w:rFonts w:ascii="Times New Roman" w:eastAsia="方正仿宋_GBK"/>
          <w:sz w:val="28"/>
        </w:rPr>
        <w:t>”</w:t>
      </w:r>
      <w:r>
        <w:rPr>
          <w:rFonts w:hint="eastAsia" w:ascii="Times New Roman" w:eastAsia="方正仿宋_GBK"/>
          <w:sz w:val="28"/>
        </w:rPr>
        <w:t>和</w:t>
      </w:r>
      <w:r>
        <w:rPr>
          <w:rFonts w:ascii="Times New Roman" w:eastAsia="方正仿宋_GBK"/>
          <w:sz w:val="28"/>
        </w:rPr>
        <w:t>“</w:t>
      </w:r>
      <w:r>
        <w:rPr>
          <w:rFonts w:hint="eastAsia" w:ascii="Times New Roman" w:eastAsia="方正仿宋_GBK"/>
          <w:sz w:val="28"/>
        </w:rPr>
        <w:t>四个决不允许</w:t>
      </w:r>
      <w:r>
        <w:rPr>
          <w:rFonts w:ascii="Times New Roman" w:eastAsia="方正仿宋_GBK"/>
          <w:sz w:val="28"/>
        </w:rPr>
        <w:t>”</w:t>
      </w:r>
      <w:r>
        <w:rPr>
          <w:rFonts w:hint="eastAsia" w:ascii="Times New Roman" w:eastAsia="方正仿宋_GBK"/>
          <w:sz w:val="28"/>
        </w:rPr>
        <w:t>，更加主动地把开发区放在省市发展大局中去定位、去谋划，始终从政治上把大局、看问题、做工作。</w:t>
      </w:r>
    </w:p>
    <w:p>
      <w:pPr>
        <w:spacing w:line="500" w:lineRule="exact"/>
        <w:ind w:firstLine="560" w:firstLineChars="200"/>
        <w:jc w:val="left"/>
        <w:rPr>
          <w:rFonts w:ascii="Times New Roman" w:eastAsia="方正仿宋_GBK"/>
          <w:sz w:val="28"/>
        </w:rPr>
      </w:pPr>
      <w:r>
        <w:rPr>
          <w:rFonts w:ascii="Times New Roman" w:eastAsia="方正仿宋_GBK"/>
          <w:sz w:val="28"/>
        </w:rPr>
        <w:t>2</w:t>
      </w:r>
      <w:r>
        <w:rPr>
          <w:rFonts w:hint="eastAsia" w:ascii="Times New Roman" w:eastAsia="方正仿宋_GBK"/>
          <w:sz w:val="28"/>
        </w:rPr>
        <w:t>、依法履职抓执行。认真执行县委、县政府决策部署，主动接受监察监督，高度重视审计监督、司法监督、社会监督和舆论监督。围绕开发区规划明确的目标任务，制定路线图和时间表，进一步压实责任。各级领导干部要当好施工队长，以钉钉子精神抓好重点工作、工程的责任落实。深入推进开发区机构体制改革，关心关爱干部，进一步激励广大干部新担当新作为。加强干部能力建设，提高自身素养，增强履职本领。</w:t>
      </w:r>
    </w:p>
    <w:p>
      <w:pPr>
        <w:spacing w:line="500" w:lineRule="exact"/>
        <w:ind w:firstLine="560" w:firstLineChars="200"/>
        <w:jc w:val="left"/>
        <w:rPr>
          <w:rFonts w:ascii="Times New Roman" w:eastAsia="方正仿宋_GBK"/>
          <w:sz w:val="28"/>
        </w:rPr>
      </w:pPr>
      <w:r>
        <w:rPr>
          <w:rFonts w:ascii="Times New Roman" w:eastAsia="方正仿宋_GBK"/>
          <w:sz w:val="28"/>
        </w:rPr>
        <w:t>3</w:t>
      </w:r>
      <w:r>
        <w:rPr>
          <w:rFonts w:hint="eastAsia" w:ascii="Times New Roman" w:eastAsia="方正仿宋_GBK"/>
          <w:sz w:val="28"/>
        </w:rPr>
        <w:t>、完善制度抓落实。加强财务人员培训，提高财务人员业务素质。坚持问题导向，大兴调查研究之风，坚持到基层一线解决问题，打通</w:t>
      </w:r>
      <w:r>
        <w:rPr>
          <w:rFonts w:ascii="Times New Roman" w:eastAsia="方正仿宋_GBK"/>
          <w:sz w:val="28"/>
        </w:rPr>
        <w:t>"</w:t>
      </w:r>
      <w:r>
        <w:rPr>
          <w:rFonts w:hint="eastAsia" w:ascii="Times New Roman" w:eastAsia="方正仿宋_GBK"/>
          <w:sz w:val="28"/>
        </w:rPr>
        <w:t>最后一公里</w:t>
      </w:r>
      <w:r>
        <w:rPr>
          <w:rFonts w:ascii="Times New Roman" w:eastAsia="方正仿宋_GBK"/>
          <w:sz w:val="28"/>
        </w:rPr>
        <w:t>"</w:t>
      </w:r>
      <w:r>
        <w:rPr>
          <w:rFonts w:hint="eastAsia" w:ascii="Times New Roman" w:eastAsia="方正仿宋_GBK"/>
          <w:sz w:val="28"/>
        </w:rPr>
        <w:t>。坚持服务企业、服务群众、服务基层，问计于企、问计于民，增强工作的针对性和实效性。从严从紧控制一般性支出，确保</w:t>
      </w:r>
      <w:r>
        <w:rPr>
          <w:rFonts w:ascii="Times New Roman" w:eastAsia="方正仿宋_GBK"/>
          <w:sz w:val="28"/>
        </w:rPr>
        <w:t>“</w:t>
      </w:r>
      <w:r>
        <w:rPr>
          <w:rFonts w:hint="eastAsia" w:ascii="Times New Roman" w:eastAsia="方正仿宋_GBK"/>
          <w:sz w:val="28"/>
        </w:rPr>
        <w:t>三公</w:t>
      </w:r>
      <w:r>
        <w:rPr>
          <w:rFonts w:ascii="Times New Roman" w:eastAsia="方正仿宋_GBK"/>
          <w:sz w:val="28"/>
        </w:rPr>
        <w:t>”</w:t>
      </w:r>
      <w:r>
        <w:rPr>
          <w:rFonts w:hint="eastAsia" w:ascii="Times New Roman" w:eastAsia="方正仿宋_GBK"/>
          <w:sz w:val="28"/>
        </w:rPr>
        <w:t>经费</w:t>
      </w:r>
      <w:r>
        <w:rPr>
          <w:rFonts w:ascii="Times New Roman" w:eastAsia="方正仿宋_GBK"/>
          <w:sz w:val="28"/>
        </w:rPr>
        <w:t>“</w:t>
      </w:r>
      <w:r>
        <w:rPr>
          <w:rFonts w:hint="eastAsia" w:ascii="Times New Roman" w:eastAsia="方正仿宋_GBK"/>
          <w:sz w:val="28"/>
        </w:rPr>
        <w:t>只减不增</w:t>
      </w:r>
      <w:r>
        <w:rPr>
          <w:rFonts w:ascii="Times New Roman" w:eastAsia="方正仿宋_GBK"/>
          <w:sz w:val="28"/>
        </w:rPr>
        <w:t>”</w:t>
      </w:r>
      <w:r>
        <w:rPr>
          <w:rFonts w:hint="eastAsia" w:ascii="Times New Roman" w:eastAsia="方正仿宋_GBK"/>
          <w:sz w:val="28"/>
        </w:rPr>
        <w:t>。加强预算绩效管理，提高财政资金使用效率。开展绩效运行监控，确保绩效目标如期保质完成。开展部门预算绩效自评工作，对评价中发现的问题及时整改，调整优化支出结构，提高财政资金使用效益。</w:t>
      </w:r>
    </w:p>
    <w:p>
      <w:pPr>
        <w:spacing w:line="500" w:lineRule="exact"/>
        <w:ind w:firstLine="560" w:firstLineChars="200"/>
        <w:jc w:val="left"/>
        <w:rPr>
          <w:rFonts w:ascii="Times New Roman" w:eastAsia="方正仿宋_GBK"/>
          <w:sz w:val="28"/>
        </w:rPr>
      </w:pPr>
      <w:r>
        <w:rPr>
          <w:rFonts w:ascii="Times New Roman" w:eastAsia="方正仿宋_GBK"/>
          <w:sz w:val="28"/>
        </w:rPr>
        <w:t>4</w:t>
      </w:r>
      <w:r>
        <w:rPr>
          <w:rFonts w:hint="eastAsia" w:ascii="Times New Roman" w:eastAsia="方正仿宋_GBK"/>
          <w:sz w:val="28"/>
        </w:rPr>
        <w:t>、履行全面从严治党主体责任。严格</w:t>
      </w:r>
      <w:r>
        <w:rPr>
          <w:rFonts w:ascii="Times New Roman" w:eastAsia="方正仿宋_GBK"/>
          <w:sz w:val="28"/>
        </w:rPr>
        <w:t>“</w:t>
      </w:r>
      <w:r>
        <w:rPr>
          <w:rFonts w:hint="eastAsia" w:ascii="Times New Roman" w:eastAsia="方正仿宋_GBK"/>
          <w:sz w:val="28"/>
        </w:rPr>
        <w:t>一岗双责</w:t>
      </w:r>
      <w:r>
        <w:rPr>
          <w:rFonts w:ascii="Times New Roman" w:eastAsia="方正仿宋_GBK"/>
          <w:sz w:val="28"/>
        </w:rPr>
        <w:t>”</w:t>
      </w:r>
      <w:r>
        <w:rPr>
          <w:rFonts w:hint="eastAsia" w:ascii="Times New Roman" w:eastAsia="方正仿宋_GBK"/>
          <w:sz w:val="28"/>
        </w:rPr>
        <w:t>，落实党风廉政建设责任制，把抓党建工作与业务工作同部署、同落实、同检查、同考核。抓好干部队伍信念教育、廉政教育和道德教育，加强对干部思想、工作、作风、纪律的全方位管理。持之以恒正风肃纪，严防发生侵害群众利益的不正之风、腐败行为和</w:t>
      </w:r>
      <w:r>
        <w:rPr>
          <w:rFonts w:ascii="Times New Roman" w:eastAsia="方正仿宋_GBK"/>
          <w:sz w:val="28"/>
        </w:rPr>
        <w:t>“</w:t>
      </w:r>
      <w:r>
        <w:rPr>
          <w:rFonts w:hint="eastAsia" w:ascii="Times New Roman" w:eastAsia="方正仿宋_GBK"/>
          <w:sz w:val="28"/>
        </w:rPr>
        <w:t>小官贪腐</w:t>
      </w:r>
      <w:r>
        <w:rPr>
          <w:rFonts w:ascii="Times New Roman" w:eastAsia="方正仿宋_GBK"/>
          <w:sz w:val="28"/>
        </w:rPr>
        <w:t>”</w:t>
      </w:r>
      <w:r>
        <w:rPr>
          <w:rFonts w:hint="eastAsia" w:ascii="Times New Roman" w:eastAsia="方正仿宋_GBK"/>
          <w:sz w:val="28"/>
        </w:rPr>
        <w:t>等问题。坚持用制度管事，加强廉政风险防控规范化建设和动态管理，结合具体工作制订更细更实、可操作可考核的措施，着力构建廉政风险防控长效机制，促进权力规范运行。</w:t>
      </w:r>
    </w:p>
    <w:p>
      <w:pPr>
        <w:spacing w:line="500" w:lineRule="exact"/>
        <w:jc w:val="left"/>
        <w:rPr>
          <w:rFonts w:ascii="Times New Roman" w:eastAsia="方正仿宋_GBK"/>
          <w:sz w:val="28"/>
        </w:rPr>
      </w:pPr>
    </w:p>
    <w:p>
      <w:pPr>
        <w:overflowPunct w:val="0"/>
        <w:adjustRightInd w:val="0"/>
        <w:snapToGrid w:val="0"/>
        <w:spacing w:afterLines="50" w:line="580" w:lineRule="exact"/>
        <w:ind w:firstLine="627"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一级指标</w:t>
            </w:r>
          </w:p>
        </w:tc>
        <w:tc>
          <w:tcPr>
            <w:tcW w:w="825"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二级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897"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三级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172"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评（扣）分标准</w:t>
            </w:r>
          </w:p>
        </w:tc>
        <w:tc>
          <w:tcPr>
            <w:tcW w:w="1483"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绩效指标</w:t>
            </w:r>
          </w:p>
          <w:p>
            <w:pPr>
              <w:widowControl/>
              <w:adjustRightInd w:val="0"/>
              <w:snapToGrid w:val="0"/>
              <w:jc w:val="center"/>
              <w:rPr>
                <w:rFonts w:ascii="方正书宋_GBK" w:eastAsia="方正书宋_GBK"/>
                <w:b/>
              </w:rPr>
            </w:pPr>
            <w:r>
              <w:rPr>
                <w:rFonts w:hint="eastAsia" w:ascii="方正书宋_GBK" w:eastAsia="方正书宋_GBK"/>
                <w:b/>
              </w:rPr>
              <w:t>描述</w:t>
            </w:r>
          </w:p>
        </w:tc>
        <w:tc>
          <w:tcPr>
            <w:tcW w:w="1604" w:type="dxa"/>
            <w:gridSpan w:val="3"/>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tc>
        <w:tc>
          <w:tcPr>
            <w:tcW w:w="1277"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p>
            <w:pPr>
              <w:widowControl/>
              <w:adjustRightInd w:val="0"/>
              <w:snapToGrid w:val="0"/>
              <w:jc w:val="center"/>
              <w:rPr>
                <w:rFonts w:ascii="方正书宋_GBK" w:eastAsia="方正书宋_GBK"/>
                <w:b/>
              </w:rPr>
            </w:pPr>
            <w:r>
              <w:rPr>
                <w:rFonts w:hint="eastAsia"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vAlign w:val="center"/>
          </w:tcPr>
          <w:p/>
        </w:tc>
        <w:tc>
          <w:tcPr>
            <w:tcW w:w="825" w:type="dxa"/>
            <w:vMerge w:val="continue"/>
            <w:vAlign w:val="center"/>
          </w:tcPr>
          <w:p/>
        </w:tc>
        <w:tc>
          <w:tcPr>
            <w:tcW w:w="897" w:type="dxa"/>
            <w:vMerge w:val="continue"/>
            <w:vAlign w:val="center"/>
          </w:tcPr>
          <w:p/>
        </w:tc>
        <w:tc>
          <w:tcPr>
            <w:tcW w:w="2172" w:type="dxa"/>
            <w:vMerge w:val="continue"/>
            <w:vAlign w:val="center"/>
          </w:tcPr>
          <w:p/>
        </w:tc>
        <w:tc>
          <w:tcPr>
            <w:tcW w:w="1483" w:type="dxa"/>
            <w:vMerge w:val="continue"/>
            <w:vAlign w:val="center"/>
          </w:tcPr>
          <w:p/>
        </w:tc>
        <w:tc>
          <w:tcPr>
            <w:tcW w:w="543" w:type="dxa"/>
            <w:vAlign w:val="center"/>
          </w:tcPr>
          <w:p>
            <w:pPr>
              <w:widowControl/>
              <w:adjustRightInd w:val="0"/>
              <w:snapToGrid w:val="0"/>
              <w:jc w:val="center"/>
              <w:rPr>
                <w:rFonts w:ascii="方正书宋_GBK" w:eastAsia="方正书宋_GBK"/>
                <w:b/>
              </w:rPr>
            </w:pPr>
            <w:r>
              <w:rPr>
                <w:rFonts w:hint="eastAsia" w:ascii="方正书宋_GBK" w:eastAsia="方正书宋_GBK"/>
                <w:b/>
              </w:rPr>
              <w:t>符号</w:t>
            </w:r>
          </w:p>
        </w:tc>
        <w:tc>
          <w:tcPr>
            <w:tcW w:w="488" w:type="dxa"/>
            <w:vAlign w:val="center"/>
          </w:tcPr>
          <w:p>
            <w:pPr>
              <w:widowControl/>
              <w:adjustRightInd w:val="0"/>
              <w:snapToGrid w:val="0"/>
              <w:jc w:val="center"/>
              <w:rPr>
                <w:rFonts w:ascii="方正书宋_GBK" w:eastAsia="方正书宋_GBK"/>
                <w:b/>
              </w:rPr>
            </w:pPr>
            <w:r>
              <w:rPr>
                <w:rFonts w:hint="eastAsia" w:ascii="方正书宋_GBK" w:eastAsia="方正书宋_GBK"/>
                <w:b/>
              </w:rPr>
              <w:t>值</w:t>
            </w:r>
          </w:p>
        </w:tc>
        <w:tc>
          <w:tcPr>
            <w:tcW w:w="573" w:type="dxa"/>
            <w:vAlign w:val="center"/>
          </w:tcPr>
          <w:p>
            <w:pPr>
              <w:widowControl/>
              <w:adjustRightInd w:val="0"/>
              <w:snapToGrid w:val="0"/>
              <w:jc w:val="center"/>
              <w:rPr>
                <w:rFonts w:ascii="方正书宋_GBK" w:eastAsia="方正书宋_GBK"/>
                <w:b/>
              </w:rPr>
            </w:pPr>
            <w:r>
              <w:rPr>
                <w:rFonts w:hint="eastAsia" w:ascii="方正书宋_GBK" w:eastAsia="方正书宋_GBK"/>
                <w:b/>
              </w:rPr>
              <w:t>单位</w:t>
            </w:r>
          </w:p>
        </w:tc>
        <w:tc>
          <w:tcPr>
            <w:tcW w:w="1277"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vAlign w:val="center"/>
          </w:tcPr>
          <w:p>
            <w:pPr>
              <w:widowControl/>
              <w:adjustRightInd w:val="0"/>
              <w:snapToGrid w:val="0"/>
              <w:jc w:val="center"/>
              <w:rPr>
                <w:rFonts w:ascii="方正书宋_GBK" w:eastAsia="方正书宋_GBK"/>
              </w:rPr>
            </w:pPr>
            <w:r>
              <w:rPr>
                <w:rFonts w:hint="eastAsia" w:ascii="方正书宋_GBK" w:eastAsia="方正书宋_GBK"/>
              </w:rPr>
              <w:t>部门产出</w:t>
            </w: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vAlign w:val="center"/>
          </w:tcPr>
          <w:p>
            <w:pPr>
              <w:rPr>
                <w:rFonts w:ascii="宋体" w:cs="宋体"/>
                <w:sz w:val="18"/>
                <w:szCs w:val="18"/>
              </w:rPr>
            </w:pPr>
            <w:r>
              <w:rPr>
                <w:rFonts w:hint="eastAsia"/>
                <w:sz w:val="18"/>
                <w:szCs w:val="18"/>
              </w:rPr>
              <w:t>服务园区数量</w:t>
            </w:r>
          </w:p>
          <w:p>
            <w:pPr>
              <w:widowControl/>
              <w:adjustRightInd w:val="0"/>
              <w:snapToGrid w:val="0"/>
              <w:rPr>
                <w:rFonts w:ascii="方正书宋_GBK" w:eastAsia="方正书宋_GBK"/>
              </w:rPr>
            </w:pPr>
          </w:p>
        </w:tc>
        <w:tc>
          <w:tcPr>
            <w:tcW w:w="2172" w:type="dxa"/>
            <w:vAlign w:val="center"/>
          </w:tcPr>
          <w:p>
            <w:pPr>
              <w:rPr>
                <w:rFonts w:ascii="宋体" w:cs="宋体"/>
                <w:sz w:val="18"/>
                <w:szCs w:val="18"/>
              </w:rPr>
            </w:pPr>
            <w:r>
              <w:rPr>
                <w:rFonts w:hint="eastAsia"/>
                <w:sz w:val="18"/>
                <w:szCs w:val="18"/>
              </w:rPr>
              <w:t>优比率等于</w:t>
            </w:r>
            <w:r>
              <w:rPr>
                <w:sz w:val="18"/>
                <w:szCs w:val="18"/>
              </w:rPr>
              <w:t>1</w:t>
            </w:r>
            <w:r>
              <w:rPr>
                <w:rFonts w:hint="eastAsia"/>
                <w:sz w:val="18"/>
                <w:szCs w:val="18"/>
              </w:rPr>
              <w:t>个园区差比率小于一个园区</w:t>
            </w:r>
          </w:p>
          <w:p>
            <w:pPr>
              <w:widowControl/>
              <w:adjustRightInd w:val="0"/>
              <w:snapToGrid w:val="0"/>
              <w:rPr>
                <w:rFonts w:ascii="方正书宋_GBK" w:eastAsia="方正书宋_GBK"/>
              </w:rPr>
            </w:pPr>
          </w:p>
        </w:tc>
        <w:tc>
          <w:tcPr>
            <w:tcW w:w="1483" w:type="dxa"/>
            <w:vAlign w:val="center"/>
          </w:tcPr>
          <w:p>
            <w:pPr>
              <w:rPr>
                <w:rFonts w:ascii="宋体" w:cs="宋体"/>
                <w:sz w:val="18"/>
                <w:szCs w:val="18"/>
              </w:rPr>
            </w:pPr>
            <w:r>
              <w:rPr>
                <w:rFonts w:hint="eastAsia"/>
                <w:sz w:val="18"/>
                <w:szCs w:val="18"/>
              </w:rPr>
              <w:t>服务园区个数</w:t>
            </w:r>
          </w:p>
          <w:p>
            <w:pPr>
              <w:widowControl/>
              <w:adjustRightInd w:val="0"/>
              <w:snapToGrid w:val="0"/>
              <w:rPr>
                <w:rFonts w:ascii="方正书宋_GBK" w:eastAsia="方正书宋_GBK"/>
              </w:rPr>
            </w:pPr>
          </w:p>
        </w:tc>
        <w:tc>
          <w:tcPr>
            <w:tcW w:w="543" w:type="dxa"/>
            <w:vAlign w:val="center"/>
          </w:tcPr>
          <w:p>
            <w:pPr>
              <w:widowControl/>
              <w:adjustRightInd w:val="0"/>
              <w:snapToGrid w:val="0"/>
              <w:jc w:val="center"/>
              <w:rPr>
                <w:rFonts w:ascii="方正书宋_GBK" w:eastAsia="方正书宋_GBK"/>
              </w:rPr>
            </w:pPr>
            <w:r>
              <w:rPr>
                <w:rFonts w:hint="eastAsia" w:ascii="方正书宋_GBK" w:eastAsia="方正书宋_GBK"/>
              </w:rPr>
              <w:t>等于</w:t>
            </w:r>
          </w:p>
        </w:tc>
        <w:tc>
          <w:tcPr>
            <w:tcW w:w="488" w:type="dxa"/>
            <w:vAlign w:val="center"/>
          </w:tcPr>
          <w:p>
            <w:pPr>
              <w:widowControl/>
              <w:adjustRightInd w:val="0"/>
              <w:snapToGrid w:val="0"/>
              <w:jc w:val="center"/>
              <w:rPr>
                <w:rFonts w:ascii="方正书宋_GBK" w:eastAsia="方正书宋_GBK"/>
              </w:rPr>
            </w:pPr>
            <w:r>
              <w:rPr>
                <w:rFonts w:ascii="方正书宋_GBK" w:eastAsia="方正书宋_GBK"/>
              </w:rPr>
              <w:t>1</w:t>
            </w:r>
          </w:p>
        </w:tc>
        <w:tc>
          <w:tcPr>
            <w:tcW w:w="573" w:type="dxa"/>
            <w:vAlign w:val="center"/>
          </w:tcPr>
          <w:p>
            <w:pPr>
              <w:widowControl/>
              <w:adjustRightInd w:val="0"/>
              <w:snapToGrid w:val="0"/>
              <w:jc w:val="center"/>
              <w:rPr>
                <w:rFonts w:ascii="方正书宋_GBK" w:eastAsia="方正书宋_GBK"/>
              </w:rPr>
            </w:pPr>
            <w:r>
              <w:rPr>
                <w:rFonts w:hint="eastAsia" w:ascii="方正书宋_GBK" w:eastAsia="方正书宋_GBK"/>
              </w:rPr>
              <w:t>个数</w:t>
            </w:r>
          </w:p>
        </w:tc>
        <w:tc>
          <w:tcPr>
            <w:tcW w:w="1277" w:type="dxa"/>
            <w:vAlign w:val="center"/>
          </w:tcPr>
          <w:p>
            <w:pPr>
              <w:widowControl/>
              <w:adjustRightInd w:val="0"/>
              <w:snapToGrid w:val="0"/>
              <w:rPr>
                <w:rFonts w:ascii="方正书宋_GBK" w:eastAsia="方正书宋_GBK"/>
              </w:rPr>
            </w:pPr>
            <w:r>
              <w:rPr>
                <w:rFonts w:hint="eastAsia" w:ascii="方正书宋_GBK" w:eastAsia="方正书宋_GBK"/>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897" w:type="dxa"/>
            <w:vAlign w:val="center"/>
          </w:tcPr>
          <w:p>
            <w:pPr>
              <w:rPr>
                <w:rFonts w:ascii="宋体" w:cs="宋体"/>
                <w:sz w:val="18"/>
                <w:szCs w:val="18"/>
              </w:rPr>
            </w:pPr>
            <w:r>
              <w:rPr>
                <w:rFonts w:hint="eastAsia"/>
                <w:sz w:val="18"/>
                <w:szCs w:val="18"/>
              </w:rPr>
              <w:t>合格率</w:t>
            </w:r>
          </w:p>
          <w:p>
            <w:pPr>
              <w:widowControl/>
              <w:adjustRightInd w:val="0"/>
              <w:snapToGrid w:val="0"/>
              <w:rPr>
                <w:rFonts w:ascii="方正书宋_GBK" w:eastAsia="方正书宋_GBK"/>
              </w:rPr>
            </w:pPr>
          </w:p>
        </w:tc>
        <w:tc>
          <w:tcPr>
            <w:tcW w:w="2172" w:type="dxa"/>
            <w:vAlign w:val="center"/>
          </w:tcPr>
          <w:p>
            <w:pPr>
              <w:rPr>
                <w:rFonts w:ascii="宋体" w:cs="宋体"/>
                <w:sz w:val="18"/>
                <w:szCs w:val="18"/>
              </w:rPr>
            </w:pPr>
            <w:r>
              <w:rPr>
                <w:rFonts w:hint="eastAsia"/>
                <w:sz w:val="18"/>
                <w:szCs w:val="18"/>
              </w:rPr>
              <w:t>优比率大于等于</w:t>
            </w:r>
            <w:r>
              <w:rPr>
                <w:sz w:val="18"/>
                <w:szCs w:val="18"/>
              </w:rPr>
              <w:t>95</w:t>
            </w:r>
            <w:r>
              <w:rPr>
                <w:rFonts w:hint="eastAsia"/>
                <w:sz w:val="18"/>
                <w:szCs w:val="18"/>
              </w:rPr>
              <w:t>良比率大于等于</w:t>
            </w:r>
            <w:r>
              <w:rPr>
                <w:sz w:val="18"/>
                <w:szCs w:val="18"/>
              </w:rPr>
              <w:t>93</w:t>
            </w:r>
            <w:r>
              <w:rPr>
                <w:rFonts w:hint="eastAsia"/>
                <w:sz w:val="18"/>
                <w:szCs w:val="18"/>
              </w:rPr>
              <w:t>中比率大于等于</w:t>
            </w:r>
            <w:r>
              <w:rPr>
                <w:sz w:val="18"/>
                <w:szCs w:val="18"/>
              </w:rPr>
              <w:t>92</w:t>
            </w:r>
            <w:r>
              <w:rPr>
                <w:rFonts w:hint="eastAsia"/>
                <w:sz w:val="18"/>
                <w:szCs w:val="18"/>
              </w:rPr>
              <w:t>差比率小于</w:t>
            </w:r>
            <w:r>
              <w:rPr>
                <w:sz w:val="18"/>
                <w:szCs w:val="18"/>
              </w:rPr>
              <w:t>92</w:t>
            </w:r>
          </w:p>
          <w:p>
            <w:pPr>
              <w:widowControl/>
              <w:adjustRightInd w:val="0"/>
              <w:snapToGrid w:val="0"/>
              <w:rPr>
                <w:rFonts w:ascii="方正书宋_GBK" w:eastAsia="方正书宋_GBK"/>
              </w:rPr>
            </w:pPr>
          </w:p>
        </w:tc>
        <w:tc>
          <w:tcPr>
            <w:tcW w:w="1483" w:type="dxa"/>
            <w:vAlign w:val="center"/>
          </w:tcPr>
          <w:p>
            <w:pPr>
              <w:rPr>
                <w:rFonts w:ascii="宋体" w:cs="宋体"/>
                <w:sz w:val="18"/>
                <w:szCs w:val="18"/>
              </w:rPr>
            </w:pPr>
            <w:r>
              <w:rPr>
                <w:rFonts w:hint="eastAsia"/>
                <w:sz w:val="18"/>
                <w:szCs w:val="18"/>
              </w:rPr>
              <w:t>验收合格率</w:t>
            </w:r>
          </w:p>
          <w:p>
            <w:pPr>
              <w:widowControl/>
              <w:adjustRightInd w:val="0"/>
              <w:snapToGrid w:val="0"/>
              <w:rPr>
                <w:rFonts w:ascii="方正书宋_GBK" w:eastAsia="方正书宋_GBK"/>
              </w:rPr>
            </w:pPr>
          </w:p>
        </w:tc>
        <w:tc>
          <w:tcPr>
            <w:tcW w:w="543" w:type="dxa"/>
            <w:vAlign w:val="center"/>
          </w:tcPr>
          <w:p>
            <w:pPr>
              <w:widowControl/>
              <w:adjustRightInd w:val="0"/>
              <w:snapToGrid w:val="0"/>
              <w:jc w:val="center"/>
              <w:rPr>
                <w:rFonts w:ascii="方正书宋_GBK" w:eastAsia="方正书宋_GBK"/>
              </w:rPr>
            </w:pPr>
            <w:r>
              <w:rPr>
                <w:rFonts w:hint="eastAsia" w:ascii="方正书宋_GBK" w:eastAsia="方正书宋_GBK"/>
              </w:rPr>
              <w:t>大于等于</w:t>
            </w:r>
          </w:p>
        </w:tc>
        <w:tc>
          <w:tcPr>
            <w:tcW w:w="488" w:type="dxa"/>
            <w:vAlign w:val="center"/>
          </w:tcPr>
          <w:p>
            <w:pPr>
              <w:widowControl/>
              <w:adjustRightInd w:val="0"/>
              <w:snapToGrid w:val="0"/>
              <w:jc w:val="center"/>
              <w:rPr>
                <w:rFonts w:ascii="方正书宋_GBK" w:eastAsia="方正书宋_GBK"/>
              </w:rPr>
            </w:pPr>
            <w:r>
              <w:rPr>
                <w:rFonts w:ascii="方正书宋_GBK" w:eastAsia="方正书宋_GBK"/>
              </w:rPr>
              <w:t>95</w:t>
            </w:r>
          </w:p>
        </w:tc>
        <w:tc>
          <w:tcPr>
            <w:tcW w:w="573" w:type="dxa"/>
            <w:vAlign w:val="center"/>
          </w:tcPr>
          <w:p>
            <w:pPr>
              <w:widowControl/>
              <w:adjustRightInd w:val="0"/>
              <w:snapToGrid w:val="0"/>
              <w:jc w:val="center"/>
              <w:rPr>
                <w:rFonts w:ascii="方正书宋_GBK" w:eastAsia="方正书宋_GBK"/>
              </w:rPr>
            </w:pPr>
            <w:r>
              <w:rPr>
                <w:rFonts w:hint="eastAsia" w:ascii="方正书宋_GBK" w:eastAsia="方正书宋_GBK"/>
              </w:rPr>
              <w:t>百分比</w:t>
            </w:r>
          </w:p>
        </w:tc>
        <w:tc>
          <w:tcPr>
            <w:tcW w:w="1277" w:type="dxa"/>
            <w:vAlign w:val="center"/>
          </w:tcPr>
          <w:p>
            <w:pPr>
              <w:widowControl/>
              <w:adjustRightInd w:val="0"/>
              <w:snapToGrid w:val="0"/>
              <w:rPr>
                <w:rFonts w:ascii="方正书宋_GBK" w:eastAsia="方正书宋_GBK"/>
              </w:rPr>
            </w:pPr>
            <w:r>
              <w:rPr>
                <w:rFonts w:hint="eastAsia" w:ascii="方正书宋_GBK" w:eastAsia="方正书宋_GBK"/>
              </w:rPr>
              <w:t>实际验收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897" w:type="dxa"/>
            <w:vAlign w:val="center"/>
          </w:tcPr>
          <w:p>
            <w:pPr>
              <w:rPr>
                <w:rFonts w:ascii="宋体" w:cs="宋体"/>
                <w:sz w:val="18"/>
                <w:szCs w:val="18"/>
              </w:rPr>
            </w:pPr>
            <w:r>
              <w:rPr>
                <w:rFonts w:hint="eastAsia"/>
                <w:sz w:val="18"/>
                <w:szCs w:val="18"/>
              </w:rPr>
              <w:t>完成时间</w:t>
            </w:r>
          </w:p>
          <w:p>
            <w:pPr>
              <w:widowControl/>
              <w:adjustRightInd w:val="0"/>
              <w:snapToGrid w:val="0"/>
              <w:rPr>
                <w:rFonts w:ascii="方正书宋_GBK" w:eastAsia="方正书宋_GBK"/>
              </w:rPr>
            </w:pPr>
          </w:p>
        </w:tc>
        <w:tc>
          <w:tcPr>
            <w:tcW w:w="2172" w:type="dxa"/>
            <w:vAlign w:val="center"/>
          </w:tcPr>
          <w:p>
            <w:pPr>
              <w:rPr>
                <w:rFonts w:ascii="宋体" w:cs="宋体"/>
                <w:sz w:val="18"/>
                <w:szCs w:val="18"/>
              </w:rPr>
            </w:pPr>
            <w:r>
              <w:rPr>
                <w:rFonts w:hint="eastAsia"/>
                <w:sz w:val="18"/>
                <w:szCs w:val="18"/>
              </w:rPr>
              <w:t>优比率小于等于</w:t>
            </w:r>
            <w:r>
              <w:rPr>
                <w:sz w:val="18"/>
                <w:szCs w:val="18"/>
              </w:rPr>
              <w:t>12</w:t>
            </w:r>
            <w:r>
              <w:rPr>
                <w:rFonts w:hint="eastAsia"/>
                <w:sz w:val="18"/>
                <w:szCs w:val="18"/>
              </w:rPr>
              <w:t>个月良比率大于</w:t>
            </w:r>
            <w:r>
              <w:rPr>
                <w:sz w:val="18"/>
                <w:szCs w:val="18"/>
              </w:rPr>
              <w:t>12</w:t>
            </w:r>
            <w:r>
              <w:rPr>
                <w:rFonts w:hint="eastAsia"/>
                <w:sz w:val="18"/>
                <w:szCs w:val="18"/>
              </w:rPr>
              <w:t>个月中比率大于</w:t>
            </w:r>
            <w:r>
              <w:rPr>
                <w:sz w:val="18"/>
                <w:szCs w:val="18"/>
              </w:rPr>
              <w:t>14</w:t>
            </w:r>
            <w:r>
              <w:rPr>
                <w:rFonts w:hint="eastAsia"/>
                <w:sz w:val="18"/>
                <w:szCs w:val="18"/>
              </w:rPr>
              <w:t>个月差大于</w:t>
            </w:r>
            <w:r>
              <w:rPr>
                <w:sz w:val="18"/>
                <w:szCs w:val="18"/>
              </w:rPr>
              <w:t>15</w:t>
            </w:r>
            <w:r>
              <w:rPr>
                <w:rFonts w:hint="eastAsia"/>
                <w:sz w:val="18"/>
                <w:szCs w:val="18"/>
              </w:rPr>
              <w:t>个月</w:t>
            </w:r>
          </w:p>
          <w:p>
            <w:pPr>
              <w:widowControl/>
              <w:adjustRightInd w:val="0"/>
              <w:snapToGrid w:val="0"/>
              <w:rPr>
                <w:rFonts w:ascii="方正书宋_GBK" w:eastAsia="方正书宋_GBK"/>
              </w:rPr>
            </w:pPr>
          </w:p>
        </w:tc>
        <w:tc>
          <w:tcPr>
            <w:tcW w:w="1483" w:type="dxa"/>
            <w:vAlign w:val="center"/>
          </w:tcPr>
          <w:p>
            <w:pPr>
              <w:rPr>
                <w:rFonts w:ascii="宋体" w:cs="宋体"/>
                <w:sz w:val="18"/>
                <w:szCs w:val="18"/>
              </w:rPr>
            </w:pPr>
            <w:r>
              <w:rPr>
                <w:rFonts w:hint="eastAsia"/>
                <w:sz w:val="18"/>
                <w:szCs w:val="18"/>
              </w:rPr>
              <w:t>具体项目完成时间</w:t>
            </w:r>
          </w:p>
        </w:tc>
        <w:tc>
          <w:tcPr>
            <w:tcW w:w="543" w:type="dxa"/>
            <w:vAlign w:val="center"/>
          </w:tcPr>
          <w:p>
            <w:pPr>
              <w:widowControl/>
              <w:adjustRightInd w:val="0"/>
              <w:snapToGrid w:val="0"/>
              <w:jc w:val="center"/>
              <w:rPr>
                <w:rFonts w:ascii="方正书宋_GBK" w:eastAsia="方正书宋_GBK"/>
              </w:rPr>
            </w:pPr>
            <w:r>
              <w:rPr>
                <w:rFonts w:hint="eastAsia" w:ascii="方正书宋_GBK" w:eastAsia="方正书宋_GBK"/>
              </w:rPr>
              <w:t>小于等于</w:t>
            </w:r>
          </w:p>
        </w:tc>
        <w:tc>
          <w:tcPr>
            <w:tcW w:w="488" w:type="dxa"/>
            <w:vAlign w:val="center"/>
          </w:tcPr>
          <w:p>
            <w:pPr>
              <w:widowControl/>
              <w:adjustRightInd w:val="0"/>
              <w:snapToGrid w:val="0"/>
              <w:jc w:val="center"/>
              <w:rPr>
                <w:rFonts w:ascii="方正书宋_GBK" w:eastAsia="方正书宋_GBK"/>
              </w:rPr>
            </w:pPr>
            <w:r>
              <w:rPr>
                <w:rFonts w:ascii="方正书宋_GBK" w:eastAsia="方正书宋_GBK"/>
              </w:rPr>
              <w:t>12</w:t>
            </w:r>
          </w:p>
        </w:tc>
        <w:tc>
          <w:tcPr>
            <w:tcW w:w="573" w:type="dxa"/>
            <w:vAlign w:val="center"/>
          </w:tcPr>
          <w:p>
            <w:pPr>
              <w:widowControl/>
              <w:adjustRightInd w:val="0"/>
              <w:snapToGrid w:val="0"/>
              <w:jc w:val="center"/>
              <w:rPr>
                <w:rFonts w:ascii="方正书宋_GBK" w:eastAsia="方正书宋_GBK"/>
              </w:rPr>
            </w:pPr>
            <w:r>
              <w:rPr>
                <w:rFonts w:hint="eastAsia" w:ascii="方正书宋_GBK" w:eastAsia="方正书宋_GBK"/>
              </w:rPr>
              <w:t>月份</w:t>
            </w:r>
          </w:p>
        </w:tc>
        <w:tc>
          <w:tcPr>
            <w:tcW w:w="1277" w:type="dxa"/>
            <w:vAlign w:val="center"/>
          </w:tcPr>
          <w:p>
            <w:pPr>
              <w:widowControl/>
              <w:adjustRightInd w:val="0"/>
              <w:snapToGrid w:val="0"/>
              <w:rPr>
                <w:rFonts w:ascii="方正书宋_GBK" w:eastAsia="方正书宋_GBK"/>
              </w:rPr>
            </w:pPr>
            <w:r>
              <w:rPr>
                <w:rFonts w:hint="eastAsia" w:ascii="方正书宋_GBK" w:eastAsia="方正书宋_GBK"/>
              </w:rPr>
              <w:t>业务实施计划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成本</w:t>
            </w:r>
          </w:p>
        </w:tc>
        <w:tc>
          <w:tcPr>
            <w:tcW w:w="897" w:type="dxa"/>
            <w:vAlign w:val="center"/>
          </w:tcPr>
          <w:p>
            <w:pPr>
              <w:rPr>
                <w:rFonts w:ascii="宋体" w:cs="宋体"/>
                <w:sz w:val="18"/>
                <w:szCs w:val="18"/>
              </w:rPr>
            </w:pPr>
            <w:r>
              <w:rPr>
                <w:rFonts w:hint="eastAsia"/>
                <w:sz w:val="18"/>
                <w:szCs w:val="18"/>
              </w:rPr>
              <w:t>预算执行</w:t>
            </w:r>
          </w:p>
          <w:p>
            <w:pPr>
              <w:widowControl/>
              <w:adjustRightInd w:val="0"/>
              <w:snapToGrid w:val="0"/>
              <w:rPr>
                <w:rFonts w:ascii="方正书宋_GBK" w:eastAsia="方正书宋_GBK"/>
              </w:rPr>
            </w:pPr>
          </w:p>
        </w:tc>
        <w:tc>
          <w:tcPr>
            <w:tcW w:w="2172" w:type="dxa"/>
            <w:vAlign w:val="center"/>
          </w:tcPr>
          <w:p>
            <w:pPr>
              <w:rPr>
                <w:rFonts w:ascii="宋体" w:cs="宋体"/>
                <w:sz w:val="18"/>
                <w:szCs w:val="18"/>
              </w:rPr>
            </w:pPr>
            <w:r>
              <w:rPr>
                <w:rFonts w:hint="eastAsia"/>
                <w:sz w:val="18"/>
                <w:szCs w:val="18"/>
              </w:rPr>
              <w:t>优比率大于等于</w:t>
            </w:r>
            <w:r>
              <w:rPr>
                <w:sz w:val="18"/>
                <w:szCs w:val="18"/>
              </w:rPr>
              <w:t>95</w:t>
            </w:r>
            <w:r>
              <w:rPr>
                <w:rFonts w:hint="eastAsia"/>
                <w:sz w:val="18"/>
                <w:szCs w:val="18"/>
              </w:rPr>
              <w:t>良比率大于等于</w:t>
            </w:r>
            <w:r>
              <w:rPr>
                <w:sz w:val="18"/>
                <w:szCs w:val="18"/>
              </w:rPr>
              <w:t>93</w:t>
            </w:r>
            <w:r>
              <w:rPr>
                <w:rFonts w:hint="eastAsia"/>
                <w:sz w:val="18"/>
                <w:szCs w:val="18"/>
              </w:rPr>
              <w:t>中比率大于等于</w:t>
            </w:r>
            <w:r>
              <w:rPr>
                <w:sz w:val="18"/>
                <w:szCs w:val="18"/>
              </w:rPr>
              <w:t>92</w:t>
            </w:r>
            <w:r>
              <w:rPr>
                <w:rFonts w:hint="eastAsia"/>
                <w:sz w:val="18"/>
                <w:szCs w:val="18"/>
              </w:rPr>
              <w:t>差比率小于</w:t>
            </w:r>
            <w:r>
              <w:rPr>
                <w:sz w:val="18"/>
                <w:szCs w:val="18"/>
              </w:rPr>
              <w:t>92</w:t>
            </w:r>
          </w:p>
          <w:p>
            <w:pPr>
              <w:widowControl/>
              <w:adjustRightInd w:val="0"/>
              <w:snapToGrid w:val="0"/>
              <w:rPr>
                <w:rFonts w:ascii="方正书宋_GBK" w:eastAsia="方正书宋_GBK"/>
              </w:rPr>
            </w:pPr>
          </w:p>
        </w:tc>
        <w:tc>
          <w:tcPr>
            <w:tcW w:w="1483" w:type="dxa"/>
            <w:vAlign w:val="center"/>
          </w:tcPr>
          <w:p>
            <w:pPr>
              <w:rPr>
                <w:rFonts w:ascii="宋体" w:cs="宋体"/>
                <w:sz w:val="18"/>
                <w:szCs w:val="18"/>
              </w:rPr>
            </w:pPr>
            <w:r>
              <w:rPr>
                <w:rFonts w:hint="eastAsia"/>
                <w:sz w:val="18"/>
                <w:szCs w:val="18"/>
              </w:rPr>
              <w:t>预算执行</w:t>
            </w:r>
          </w:p>
          <w:p>
            <w:pPr>
              <w:widowControl/>
              <w:adjustRightInd w:val="0"/>
              <w:snapToGrid w:val="0"/>
              <w:rPr>
                <w:rFonts w:ascii="方正书宋_GBK" w:eastAsia="方正书宋_GBK"/>
              </w:rPr>
            </w:pPr>
          </w:p>
        </w:tc>
        <w:tc>
          <w:tcPr>
            <w:tcW w:w="543" w:type="dxa"/>
            <w:vAlign w:val="center"/>
          </w:tcPr>
          <w:p>
            <w:pPr>
              <w:widowControl/>
              <w:adjustRightInd w:val="0"/>
              <w:snapToGrid w:val="0"/>
              <w:jc w:val="center"/>
              <w:rPr>
                <w:rFonts w:ascii="方正书宋_GBK" w:eastAsia="方正书宋_GBK"/>
              </w:rPr>
            </w:pPr>
            <w:r>
              <w:rPr>
                <w:rFonts w:hint="eastAsia" w:ascii="方正书宋_GBK" w:eastAsia="方正书宋_GBK"/>
              </w:rPr>
              <w:t>大于等于</w:t>
            </w:r>
          </w:p>
        </w:tc>
        <w:tc>
          <w:tcPr>
            <w:tcW w:w="488" w:type="dxa"/>
            <w:vAlign w:val="center"/>
          </w:tcPr>
          <w:p>
            <w:pPr>
              <w:widowControl/>
              <w:adjustRightInd w:val="0"/>
              <w:snapToGrid w:val="0"/>
              <w:jc w:val="center"/>
              <w:rPr>
                <w:rFonts w:ascii="方正书宋_GBK" w:eastAsia="方正书宋_GBK"/>
              </w:rPr>
            </w:pPr>
            <w:r>
              <w:rPr>
                <w:rFonts w:ascii="方正书宋_GBK" w:eastAsia="方正书宋_GBK"/>
              </w:rPr>
              <w:t>95</w:t>
            </w:r>
          </w:p>
        </w:tc>
        <w:tc>
          <w:tcPr>
            <w:tcW w:w="573" w:type="dxa"/>
            <w:vAlign w:val="center"/>
          </w:tcPr>
          <w:p>
            <w:pPr>
              <w:widowControl/>
              <w:adjustRightInd w:val="0"/>
              <w:snapToGrid w:val="0"/>
              <w:jc w:val="center"/>
              <w:rPr>
                <w:rFonts w:ascii="方正书宋_GBK" w:eastAsia="方正书宋_GBK"/>
              </w:rPr>
            </w:pPr>
            <w:r>
              <w:rPr>
                <w:rFonts w:hint="eastAsia" w:ascii="方正书宋_GBK" w:eastAsia="方正书宋_GBK"/>
              </w:rPr>
              <w:t>百分比</w:t>
            </w:r>
          </w:p>
        </w:tc>
        <w:tc>
          <w:tcPr>
            <w:tcW w:w="1277" w:type="dxa"/>
            <w:vAlign w:val="center"/>
          </w:tcPr>
          <w:p>
            <w:pPr>
              <w:widowControl/>
              <w:adjustRightInd w:val="0"/>
              <w:snapToGrid w:val="0"/>
              <w:rPr>
                <w:rFonts w:ascii="方正书宋_GBK" w:eastAsia="方正书宋_GBK"/>
              </w:rPr>
            </w:pPr>
            <w:r>
              <w:rPr>
                <w:rFonts w:hint="eastAsia" w:ascii="方正书宋_GBK" w:eastAsia="方正书宋_GBK"/>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vAlign w:val="center"/>
          </w:tcPr>
          <w:p>
            <w:pPr>
              <w:adjustRightInd w:val="0"/>
              <w:snapToGrid w:val="0"/>
              <w:jc w:val="center"/>
              <w:rPr>
                <w:rFonts w:ascii="方正书宋_GBK" w:eastAsia="方正书宋_GBK"/>
              </w:rPr>
            </w:pPr>
            <w:r>
              <w:rPr>
                <w:rFonts w:hint="eastAsia" w:ascii="方正书宋_GBK" w:eastAsia="方正书宋_GBK"/>
              </w:rPr>
              <w:t>部门效果</w:t>
            </w:r>
          </w:p>
        </w:tc>
        <w:tc>
          <w:tcPr>
            <w:tcW w:w="825" w:type="dxa"/>
            <w:vAlign w:val="center"/>
          </w:tcPr>
          <w:p>
            <w:pPr>
              <w:widowControl/>
              <w:adjustRightInd w:val="0"/>
              <w:snapToGrid w:val="0"/>
              <w:jc w:val="center"/>
              <w:rPr>
                <w:rFonts w:ascii="方正书宋_GBK" w:eastAsia="方正书宋_GBK"/>
              </w:rPr>
            </w:pPr>
            <w:r>
              <w:rPr>
                <w:rFonts w:hint="eastAsia" w:ascii="宋体" w:hAnsi="宋体" w:cs="宋体"/>
              </w:rPr>
              <w:t>可持续影响</w:t>
            </w:r>
          </w:p>
        </w:tc>
        <w:tc>
          <w:tcPr>
            <w:tcW w:w="897" w:type="dxa"/>
            <w:vAlign w:val="center"/>
          </w:tcPr>
          <w:p>
            <w:pPr>
              <w:rPr>
                <w:rFonts w:ascii="宋体" w:cs="宋体"/>
                <w:sz w:val="18"/>
                <w:szCs w:val="18"/>
              </w:rPr>
            </w:pPr>
            <w:r>
              <w:rPr>
                <w:rFonts w:hint="eastAsia"/>
                <w:sz w:val="18"/>
                <w:szCs w:val="18"/>
              </w:rPr>
              <w:t>使用年限</w:t>
            </w:r>
          </w:p>
          <w:p>
            <w:pPr>
              <w:widowControl/>
              <w:adjustRightInd w:val="0"/>
              <w:snapToGrid w:val="0"/>
              <w:rPr>
                <w:rFonts w:ascii="方正书宋_GBK" w:eastAsia="方正书宋_GBK"/>
              </w:rPr>
            </w:pPr>
          </w:p>
        </w:tc>
        <w:tc>
          <w:tcPr>
            <w:tcW w:w="2172" w:type="dxa"/>
            <w:vAlign w:val="center"/>
          </w:tcPr>
          <w:p>
            <w:pPr>
              <w:rPr>
                <w:rFonts w:ascii="宋体" w:cs="宋体"/>
                <w:sz w:val="18"/>
                <w:szCs w:val="18"/>
              </w:rPr>
            </w:pPr>
            <w:r>
              <w:rPr>
                <w:rFonts w:hint="eastAsia"/>
                <w:sz w:val="18"/>
                <w:szCs w:val="18"/>
              </w:rPr>
              <w:t>优比率等于</w:t>
            </w:r>
            <w:r>
              <w:rPr>
                <w:sz w:val="18"/>
                <w:szCs w:val="18"/>
              </w:rPr>
              <w:t>1</w:t>
            </w:r>
            <w:r>
              <w:rPr>
                <w:rFonts w:hint="eastAsia"/>
                <w:sz w:val="18"/>
                <w:szCs w:val="18"/>
              </w:rPr>
              <w:t>年良比率小于</w:t>
            </w:r>
            <w:r>
              <w:rPr>
                <w:sz w:val="18"/>
                <w:szCs w:val="18"/>
              </w:rPr>
              <w:t>1</w:t>
            </w:r>
            <w:r>
              <w:rPr>
                <w:rFonts w:hint="eastAsia"/>
                <w:sz w:val="18"/>
                <w:szCs w:val="18"/>
              </w:rPr>
              <w:t>年差比率小于</w:t>
            </w:r>
            <w:r>
              <w:rPr>
                <w:sz w:val="18"/>
                <w:szCs w:val="18"/>
              </w:rPr>
              <w:t>10</w:t>
            </w:r>
            <w:r>
              <w:rPr>
                <w:rFonts w:hint="eastAsia"/>
                <w:sz w:val="18"/>
                <w:szCs w:val="18"/>
              </w:rPr>
              <w:t>个月</w:t>
            </w:r>
          </w:p>
          <w:p>
            <w:pPr>
              <w:widowControl/>
              <w:adjustRightInd w:val="0"/>
              <w:snapToGrid w:val="0"/>
              <w:rPr>
                <w:rFonts w:ascii="方正书宋_GBK" w:eastAsia="方正书宋_GBK"/>
              </w:rPr>
            </w:pPr>
          </w:p>
        </w:tc>
        <w:tc>
          <w:tcPr>
            <w:tcW w:w="1483" w:type="dxa"/>
            <w:vAlign w:val="center"/>
          </w:tcPr>
          <w:p>
            <w:pPr>
              <w:rPr>
                <w:rFonts w:ascii="宋体" w:cs="宋体"/>
                <w:sz w:val="18"/>
                <w:szCs w:val="18"/>
              </w:rPr>
            </w:pPr>
            <w:r>
              <w:rPr>
                <w:rFonts w:hint="eastAsia"/>
                <w:sz w:val="18"/>
                <w:szCs w:val="18"/>
              </w:rPr>
              <w:t>资金使用年限</w:t>
            </w:r>
          </w:p>
          <w:p>
            <w:pPr>
              <w:widowControl/>
              <w:adjustRightInd w:val="0"/>
              <w:snapToGrid w:val="0"/>
              <w:rPr>
                <w:rFonts w:ascii="方正书宋_GBK" w:eastAsia="方正书宋_GBK"/>
              </w:rPr>
            </w:pPr>
          </w:p>
        </w:tc>
        <w:tc>
          <w:tcPr>
            <w:tcW w:w="543" w:type="dxa"/>
            <w:vAlign w:val="center"/>
          </w:tcPr>
          <w:p>
            <w:pPr>
              <w:widowControl/>
              <w:adjustRightInd w:val="0"/>
              <w:snapToGrid w:val="0"/>
              <w:jc w:val="center"/>
              <w:rPr>
                <w:rFonts w:ascii="方正书宋_GBK" w:eastAsia="方正书宋_GBK"/>
              </w:rPr>
            </w:pPr>
            <w:r>
              <w:rPr>
                <w:rFonts w:hint="eastAsia" w:ascii="方正书宋_GBK" w:eastAsia="方正书宋_GBK"/>
              </w:rPr>
              <w:t>等于</w:t>
            </w:r>
          </w:p>
        </w:tc>
        <w:tc>
          <w:tcPr>
            <w:tcW w:w="488" w:type="dxa"/>
            <w:vAlign w:val="center"/>
          </w:tcPr>
          <w:p>
            <w:pPr>
              <w:widowControl/>
              <w:adjustRightInd w:val="0"/>
              <w:snapToGrid w:val="0"/>
              <w:jc w:val="center"/>
              <w:rPr>
                <w:rFonts w:ascii="方正书宋_GBK" w:eastAsia="方正书宋_GBK"/>
              </w:rPr>
            </w:pPr>
            <w:r>
              <w:rPr>
                <w:rFonts w:ascii="方正书宋_GBK" w:eastAsia="方正书宋_GBK"/>
              </w:rPr>
              <w:t>1</w:t>
            </w:r>
          </w:p>
        </w:tc>
        <w:tc>
          <w:tcPr>
            <w:tcW w:w="573" w:type="dxa"/>
            <w:vAlign w:val="center"/>
          </w:tcPr>
          <w:p>
            <w:pPr>
              <w:widowControl/>
              <w:adjustRightInd w:val="0"/>
              <w:snapToGrid w:val="0"/>
              <w:jc w:val="center"/>
              <w:rPr>
                <w:rFonts w:ascii="方正书宋_GBK" w:eastAsia="方正书宋_GBK"/>
              </w:rPr>
            </w:pPr>
            <w:r>
              <w:rPr>
                <w:rFonts w:hint="eastAsia" w:ascii="方正书宋_GBK" w:eastAsia="方正书宋_GBK"/>
              </w:rPr>
              <w:t>年</w:t>
            </w:r>
          </w:p>
        </w:tc>
        <w:tc>
          <w:tcPr>
            <w:tcW w:w="1277" w:type="dxa"/>
            <w:vAlign w:val="center"/>
          </w:tcPr>
          <w:p>
            <w:pPr>
              <w:widowControl/>
              <w:adjustRightInd w:val="0"/>
              <w:snapToGrid w:val="0"/>
              <w:rPr>
                <w:rFonts w:ascii="方正书宋_GBK" w:eastAsia="方正书宋_GBK"/>
              </w:rPr>
            </w:pPr>
            <w:r>
              <w:rPr>
                <w:rFonts w:hint="eastAsia" w:ascii="方正书宋_GBK" w:eastAsia="方正书宋_GBK"/>
              </w:rPr>
              <w:t>部门计划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宋体" w:hAnsi="宋体" w:cs="宋体"/>
              </w:rPr>
              <w:t>社会</w:t>
            </w:r>
          </w:p>
          <w:p>
            <w:pPr>
              <w:adjustRightInd w:val="0"/>
              <w:snapToGrid w:val="0"/>
              <w:jc w:val="center"/>
              <w:rPr>
                <w:rFonts w:ascii="方正书宋_GBK" w:eastAsia="方正书宋_GBK"/>
              </w:rPr>
            </w:pPr>
            <w:r>
              <w:rPr>
                <w:rFonts w:hint="eastAsia" w:ascii="宋体" w:hAnsi="宋体" w:cs="宋体"/>
              </w:rPr>
              <w:t>效益</w:t>
            </w:r>
          </w:p>
        </w:tc>
        <w:tc>
          <w:tcPr>
            <w:tcW w:w="897" w:type="dxa"/>
            <w:noWrap/>
            <w:vAlign w:val="center"/>
          </w:tcPr>
          <w:p>
            <w:pPr>
              <w:rPr>
                <w:rFonts w:ascii="宋体" w:cs="宋体"/>
                <w:sz w:val="18"/>
                <w:szCs w:val="18"/>
              </w:rPr>
            </w:pPr>
            <w:r>
              <w:rPr>
                <w:rFonts w:hint="eastAsia"/>
                <w:sz w:val="18"/>
                <w:szCs w:val="18"/>
              </w:rPr>
              <w:t>服务单位部门</w:t>
            </w:r>
          </w:p>
          <w:p>
            <w:pPr>
              <w:widowControl/>
              <w:adjustRightInd w:val="0"/>
              <w:snapToGrid w:val="0"/>
              <w:rPr>
                <w:rFonts w:ascii="方正书宋_GBK" w:eastAsia="方正书宋_GBK"/>
              </w:rPr>
            </w:pPr>
          </w:p>
        </w:tc>
        <w:tc>
          <w:tcPr>
            <w:tcW w:w="2172" w:type="dxa"/>
            <w:noWrap/>
            <w:vAlign w:val="center"/>
          </w:tcPr>
          <w:p>
            <w:pPr>
              <w:rPr>
                <w:rFonts w:ascii="宋体" w:cs="宋体"/>
                <w:sz w:val="18"/>
                <w:szCs w:val="18"/>
              </w:rPr>
            </w:pPr>
            <w:r>
              <w:rPr>
                <w:rFonts w:hint="eastAsia"/>
                <w:sz w:val="18"/>
                <w:szCs w:val="18"/>
              </w:rPr>
              <w:t>优比率大于等于</w:t>
            </w:r>
            <w:r>
              <w:rPr>
                <w:sz w:val="18"/>
                <w:szCs w:val="18"/>
              </w:rPr>
              <w:t>10</w:t>
            </w:r>
            <w:r>
              <w:rPr>
                <w:rFonts w:hint="eastAsia"/>
                <w:sz w:val="18"/>
                <w:szCs w:val="18"/>
              </w:rPr>
              <w:t>个良比率小于</w:t>
            </w:r>
            <w:r>
              <w:rPr>
                <w:sz w:val="18"/>
                <w:szCs w:val="18"/>
              </w:rPr>
              <w:t>10</w:t>
            </w:r>
            <w:r>
              <w:rPr>
                <w:rFonts w:hint="eastAsia"/>
                <w:sz w:val="18"/>
                <w:szCs w:val="18"/>
              </w:rPr>
              <w:t>个差比率小于</w:t>
            </w:r>
            <w:r>
              <w:rPr>
                <w:sz w:val="18"/>
                <w:szCs w:val="18"/>
              </w:rPr>
              <w:t>7</w:t>
            </w:r>
            <w:r>
              <w:rPr>
                <w:rFonts w:hint="eastAsia"/>
                <w:sz w:val="18"/>
                <w:szCs w:val="18"/>
              </w:rPr>
              <w:t>个</w:t>
            </w:r>
          </w:p>
          <w:p>
            <w:pPr>
              <w:widowControl/>
              <w:adjustRightInd w:val="0"/>
              <w:snapToGrid w:val="0"/>
              <w:rPr>
                <w:rFonts w:ascii="方正书宋_GBK" w:eastAsia="方正书宋_GBK"/>
              </w:rPr>
            </w:pPr>
          </w:p>
        </w:tc>
        <w:tc>
          <w:tcPr>
            <w:tcW w:w="1483" w:type="dxa"/>
            <w:noWrap/>
            <w:vAlign w:val="center"/>
          </w:tcPr>
          <w:p>
            <w:pPr>
              <w:rPr>
                <w:rFonts w:ascii="宋体" w:cs="宋体"/>
                <w:sz w:val="18"/>
                <w:szCs w:val="18"/>
              </w:rPr>
            </w:pPr>
            <w:r>
              <w:rPr>
                <w:rFonts w:hint="eastAsia"/>
                <w:sz w:val="18"/>
                <w:szCs w:val="18"/>
              </w:rPr>
              <w:t>服务部门</w:t>
            </w:r>
            <w:r>
              <w:rPr>
                <w:sz w:val="18"/>
                <w:szCs w:val="18"/>
              </w:rPr>
              <w:t>10</w:t>
            </w:r>
            <w:r>
              <w:rPr>
                <w:rFonts w:hint="eastAsia"/>
                <w:sz w:val="18"/>
                <w:szCs w:val="18"/>
              </w:rPr>
              <w:t>个</w:t>
            </w:r>
          </w:p>
          <w:p>
            <w:pPr>
              <w:widowControl/>
              <w:adjustRightInd w:val="0"/>
              <w:snapToGrid w:val="0"/>
              <w:rPr>
                <w:rFonts w:ascii="方正书宋_GBK" w:eastAsia="方正书宋_GBK"/>
              </w:rPr>
            </w:pPr>
          </w:p>
        </w:tc>
        <w:tc>
          <w:tcPr>
            <w:tcW w:w="543" w:type="dxa"/>
            <w:vAlign w:val="center"/>
          </w:tcPr>
          <w:p>
            <w:pPr>
              <w:widowControl/>
              <w:adjustRightInd w:val="0"/>
              <w:snapToGrid w:val="0"/>
              <w:jc w:val="center"/>
              <w:rPr>
                <w:rFonts w:ascii="方正书宋_GBK" w:eastAsia="方正书宋_GBK"/>
              </w:rPr>
            </w:pPr>
            <w:r>
              <w:rPr>
                <w:rFonts w:hint="eastAsia" w:ascii="方正书宋_GBK" w:eastAsia="方正书宋_GBK"/>
              </w:rPr>
              <w:t>大于等于</w:t>
            </w:r>
          </w:p>
        </w:tc>
        <w:tc>
          <w:tcPr>
            <w:tcW w:w="488" w:type="dxa"/>
            <w:vAlign w:val="center"/>
          </w:tcPr>
          <w:p>
            <w:pPr>
              <w:widowControl/>
              <w:adjustRightInd w:val="0"/>
              <w:snapToGrid w:val="0"/>
              <w:jc w:val="center"/>
              <w:rPr>
                <w:rFonts w:ascii="方正书宋_GBK" w:eastAsia="方正书宋_GBK"/>
              </w:rPr>
            </w:pPr>
            <w:r>
              <w:rPr>
                <w:rFonts w:ascii="方正书宋_GBK" w:eastAsia="方正书宋_GBK"/>
              </w:rPr>
              <w:t>95</w:t>
            </w:r>
          </w:p>
        </w:tc>
        <w:tc>
          <w:tcPr>
            <w:tcW w:w="573" w:type="dxa"/>
            <w:vAlign w:val="center"/>
          </w:tcPr>
          <w:p>
            <w:pPr>
              <w:widowControl/>
              <w:adjustRightInd w:val="0"/>
              <w:snapToGrid w:val="0"/>
              <w:jc w:val="center"/>
              <w:rPr>
                <w:rFonts w:ascii="方正书宋_GBK" w:eastAsia="方正书宋_GBK"/>
              </w:rPr>
            </w:pPr>
            <w:r>
              <w:rPr>
                <w:rFonts w:hint="eastAsia" w:ascii="方正书宋_GBK" w:eastAsia="方正书宋_GBK"/>
              </w:rPr>
              <w:t>百分比</w:t>
            </w:r>
          </w:p>
        </w:tc>
        <w:tc>
          <w:tcPr>
            <w:tcW w:w="1277" w:type="dxa"/>
            <w:vAlign w:val="center"/>
          </w:tcPr>
          <w:p>
            <w:pPr>
              <w:widowControl/>
              <w:adjustRightInd w:val="0"/>
              <w:snapToGrid w:val="0"/>
              <w:rPr>
                <w:rFonts w:ascii="方正书宋_GBK" w:eastAsia="方正书宋_GBK"/>
              </w:rPr>
            </w:pPr>
            <w:r>
              <w:rPr>
                <w:rFonts w:hint="eastAsia" w:ascii="方正书宋_GBK" w:eastAsia="方正书宋_GBK"/>
              </w:rPr>
              <w:t>部门数量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noWrap/>
            <w:vAlign w:val="center"/>
          </w:tcPr>
          <w:p>
            <w:pPr>
              <w:rPr>
                <w:rFonts w:ascii="宋体" w:cs="宋体"/>
                <w:sz w:val="18"/>
                <w:szCs w:val="18"/>
              </w:rPr>
            </w:pPr>
            <w:r>
              <w:rPr>
                <w:rFonts w:hint="eastAsia"/>
                <w:sz w:val="18"/>
                <w:szCs w:val="18"/>
              </w:rPr>
              <w:t>部门满意度</w:t>
            </w:r>
          </w:p>
          <w:p>
            <w:pPr>
              <w:widowControl/>
              <w:adjustRightInd w:val="0"/>
              <w:snapToGrid w:val="0"/>
              <w:rPr>
                <w:rFonts w:ascii="方正书宋_GBK" w:eastAsia="方正书宋_GBK"/>
              </w:rPr>
            </w:pPr>
          </w:p>
        </w:tc>
        <w:tc>
          <w:tcPr>
            <w:tcW w:w="2172" w:type="dxa"/>
            <w:noWrap/>
            <w:vAlign w:val="center"/>
          </w:tcPr>
          <w:p>
            <w:pPr>
              <w:rPr>
                <w:rFonts w:ascii="宋体" w:cs="宋体"/>
                <w:sz w:val="18"/>
                <w:szCs w:val="18"/>
              </w:rPr>
            </w:pPr>
            <w:r>
              <w:rPr>
                <w:rFonts w:hint="eastAsia"/>
                <w:sz w:val="18"/>
                <w:szCs w:val="18"/>
              </w:rPr>
              <w:t>优比率大于等于</w:t>
            </w:r>
            <w:r>
              <w:rPr>
                <w:sz w:val="18"/>
                <w:szCs w:val="18"/>
              </w:rPr>
              <w:t>95</w:t>
            </w:r>
            <w:r>
              <w:rPr>
                <w:rFonts w:hint="eastAsia"/>
                <w:sz w:val="18"/>
                <w:szCs w:val="18"/>
              </w:rPr>
              <w:t>良比率大于等于</w:t>
            </w:r>
            <w:r>
              <w:rPr>
                <w:sz w:val="18"/>
                <w:szCs w:val="18"/>
              </w:rPr>
              <w:t>93</w:t>
            </w:r>
            <w:r>
              <w:rPr>
                <w:rFonts w:hint="eastAsia"/>
                <w:sz w:val="18"/>
                <w:szCs w:val="18"/>
              </w:rPr>
              <w:t>中比率大于等于</w:t>
            </w:r>
            <w:r>
              <w:rPr>
                <w:sz w:val="18"/>
                <w:szCs w:val="18"/>
              </w:rPr>
              <w:t>92</w:t>
            </w:r>
            <w:r>
              <w:rPr>
                <w:rFonts w:hint="eastAsia"/>
                <w:sz w:val="18"/>
                <w:szCs w:val="18"/>
              </w:rPr>
              <w:t>差比率小于</w:t>
            </w:r>
            <w:r>
              <w:rPr>
                <w:sz w:val="18"/>
                <w:szCs w:val="18"/>
              </w:rPr>
              <w:t>92</w:t>
            </w:r>
          </w:p>
          <w:p>
            <w:pPr>
              <w:widowControl/>
              <w:adjustRightInd w:val="0"/>
              <w:snapToGrid w:val="0"/>
              <w:rPr>
                <w:rFonts w:ascii="方正书宋_GBK" w:eastAsia="方正书宋_GBK"/>
              </w:rPr>
            </w:pPr>
          </w:p>
        </w:tc>
        <w:tc>
          <w:tcPr>
            <w:tcW w:w="1483" w:type="dxa"/>
            <w:noWrap/>
            <w:vAlign w:val="center"/>
          </w:tcPr>
          <w:p>
            <w:pPr>
              <w:rPr>
                <w:rFonts w:ascii="宋体" w:cs="宋体"/>
                <w:sz w:val="18"/>
                <w:szCs w:val="18"/>
              </w:rPr>
            </w:pPr>
            <w:r>
              <w:rPr>
                <w:rFonts w:hint="eastAsia"/>
                <w:sz w:val="18"/>
                <w:szCs w:val="18"/>
              </w:rPr>
              <w:t>受益群体满意度</w:t>
            </w:r>
          </w:p>
          <w:p>
            <w:pPr>
              <w:widowControl/>
              <w:adjustRightInd w:val="0"/>
              <w:snapToGrid w:val="0"/>
              <w:rPr>
                <w:rFonts w:ascii="方正书宋_GBK" w:eastAsia="方正书宋_GBK"/>
              </w:rPr>
            </w:pPr>
          </w:p>
        </w:tc>
        <w:tc>
          <w:tcPr>
            <w:tcW w:w="543" w:type="dxa"/>
            <w:vAlign w:val="center"/>
          </w:tcPr>
          <w:p>
            <w:pPr>
              <w:widowControl/>
              <w:adjustRightInd w:val="0"/>
              <w:snapToGrid w:val="0"/>
              <w:rPr>
                <w:rFonts w:ascii="方正书宋_GBK" w:eastAsia="方正书宋_GBK"/>
              </w:rPr>
            </w:pPr>
            <w:r>
              <w:rPr>
                <w:rFonts w:hint="eastAsia" w:ascii="方正书宋_GBK" w:eastAsia="方正书宋_GBK"/>
              </w:rPr>
              <w:t>大于等于</w:t>
            </w:r>
          </w:p>
        </w:tc>
        <w:tc>
          <w:tcPr>
            <w:tcW w:w="488" w:type="dxa"/>
            <w:vAlign w:val="center"/>
          </w:tcPr>
          <w:p>
            <w:pPr>
              <w:widowControl/>
              <w:adjustRightInd w:val="0"/>
              <w:snapToGrid w:val="0"/>
              <w:rPr>
                <w:rFonts w:ascii="方正书宋_GBK" w:eastAsia="方正书宋_GBK"/>
              </w:rPr>
            </w:pPr>
            <w:r>
              <w:rPr>
                <w:rFonts w:ascii="方正书宋_GBK" w:eastAsia="方正书宋_GBK"/>
              </w:rPr>
              <w:t>95</w:t>
            </w:r>
          </w:p>
        </w:tc>
        <w:tc>
          <w:tcPr>
            <w:tcW w:w="573" w:type="dxa"/>
            <w:vAlign w:val="center"/>
          </w:tcPr>
          <w:p>
            <w:pPr>
              <w:widowControl/>
              <w:adjustRightInd w:val="0"/>
              <w:snapToGrid w:val="0"/>
              <w:rPr>
                <w:rFonts w:ascii="方正书宋_GBK" w:eastAsia="方正书宋_GBK"/>
              </w:rPr>
            </w:pPr>
            <w:r>
              <w:rPr>
                <w:rFonts w:hint="eastAsia" w:ascii="方正书宋_GBK" w:eastAsia="方正书宋_GBK"/>
              </w:rPr>
              <w:t>百分比</w:t>
            </w:r>
          </w:p>
        </w:tc>
        <w:tc>
          <w:tcPr>
            <w:tcW w:w="1277" w:type="dxa"/>
            <w:vAlign w:val="center"/>
          </w:tcPr>
          <w:p>
            <w:pPr>
              <w:widowControl/>
              <w:adjustRightInd w:val="0"/>
              <w:snapToGrid w:val="0"/>
              <w:rPr>
                <w:rFonts w:ascii="方正书宋_GBK" w:eastAsia="方正书宋_GBK"/>
              </w:rPr>
            </w:pPr>
            <w:r>
              <w:rPr>
                <w:rFonts w:hint="eastAsia" w:ascii="方正书宋_GBK" w:eastAsia="方正书宋_GBK"/>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资金绩效目标</w:t>
      </w:r>
    </w:p>
    <w:p>
      <w:pPr>
        <w:jc w:val="center"/>
      </w:pPr>
      <w:r>
        <w:rPr>
          <w:rFonts w:ascii="Times New Roman" w:hAnsi="Times New Roman" w:eastAsia="仿宋_GB2312" w:cs="Times New Roman"/>
          <w:sz w:val="28"/>
        </w:rPr>
        <w:t>1</w:t>
      </w:r>
      <w:bookmarkStart w:id="0" w:name="_Toc29799657"/>
      <w:bookmarkEnd w:id="0"/>
    </w:p>
    <w:p>
      <w:pPr>
        <w:ind w:firstLine="560" w:firstLineChars="200"/>
        <w:outlineLvl w:val="3"/>
        <w:rPr>
          <w:rFonts w:ascii="Times New Roman" w:hAnsi="宋体"/>
          <w:b/>
          <w:sz w:val="28"/>
        </w:rPr>
      </w:pPr>
      <w:bookmarkStart w:id="1" w:name="_Toc71807324"/>
      <w:r>
        <w:rPr>
          <w:rFonts w:ascii="方正仿宋_GBK" w:eastAsia="方正仿宋_GBK"/>
          <w:b/>
          <w:sz w:val="28"/>
        </w:rPr>
        <w:t>1.</w:t>
      </w:r>
      <w:r>
        <w:rPr>
          <w:rFonts w:hint="eastAsia" w:ascii="方正仿宋_GBK" w:eastAsia="方正仿宋_GBK"/>
          <w:b/>
          <w:sz w:val="28"/>
        </w:rPr>
        <w:t>服务群众专项经费绩效目标表</w:t>
      </w:r>
      <w:bookmarkEnd w:id="1"/>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、服务群众专项经费绩效目标表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115"/>
        <w:gridCol w:w="1477"/>
        <w:gridCol w:w="2091"/>
        <w:gridCol w:w="2495"/>
        <w:gridCol w:w="1330"/>
        <w:gridCol w:w="1564"/>
        <w:gridCol w:w="18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4331"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669"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18"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1310242117X9NDH76M4HM</w:t>
            </w:r>
          </w:p>
        </w:tc>
        <w:tc>
          <w:tcPr>
            <w:tcW w:w="895"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1707" w:type="pct"/>
            <w:gridSpan w:val="3"/>
            <w:vAlign w:val="center"/>
          </w:tcPr>
          <w:p>
            <w:pPr>
              <w:spacing w:line="300" w:lineRule="exact"/>
              <w:jc w:val="left"/>
              <w:rPr>
                <w:rFonts w:ascii="方正书宋_GBK" w:eastAsia="方正书宋_GBK"/>
              </w:rPr>
            </w:pPr>
            <w:r>
              <w:rPr>
                <w:rFonts w:hint="eastAsia" w:ascii="宋体" w:hAnsi="宋体" w:cs="宋体"/>
              </w:rPr>
              <w:t>服务群众专项经费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18"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530"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750" w:type="pct"/>
            <w:vAlign w:val="center"/>
          </w:tcPr>
          <w:p>
            <w:pPr>
              <w:spacing w:line="300" w:lineRule="exact"/>
              <w:jc w:val="left"/>
              <w:rPr>
                <w:rFonts w:ascii="方正书宋_GBK" w:eastAsia="方正书宋_GBK"/>
              </w:rPr>
            </w:pPr>
            <w:r>
              <w:rPr>
                <w:rFonts w:ascii="方正书宋_GBK" w:eastAsia="方正书宋_GBK"/>
              </w:rPr>
              <w:t>320.00</w:t>
            </w:r>
          </w:p>
        </w:tc>
        <w:tc>
          <w:tcPr>
            <w:tcW w:w="895"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477" w:type="pct"/>
            <w:vAlign w:val="center"/>
          </w:tcPr>
          <w:p>
            <w:pPr>
              <w:spacing w:line="300" w:lineRule="exact"/>
              <w:jc w:val="left"/>
              <w:rPr>
                <w:rFonts w:ascii="方正书宋_GBK" w:eastAsia="方正书宋_GBK"/>
              </w:rPr>
            </w:pPr>
            <w:r>
              <w:rPr>
                <w:rFonts w:ascii="方正书宋_GBK" w:eastAsia="方正书宋_GBK"/>
              </w:rPr>
              <w:t>320.00</w:t>
            </w:r>
          </w:p>
        </w:tc>
        <w:tc>
          <w:tcPr>
            <w:tcW w:w="560"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669"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18" w:type="pct"/>
            <w:vMerge w:val="continue"/>
            <w:vAlign w:val="center"/>
          </w:tcPr>
          <w:p>
            <w:pPr>
              <w:spacing w:line="300" w:lineRule="exact"/>
              <w:jc w:val="left"/>
              <w:outlineLvl w:val="3"/>
            </w:pPr>
          </w:p>
        </w:tc>
        <w:tc>
          <w:tcPr>
            <w:tcW w:w="3882" w:type="pct"/>
            <w:gridSpan w:val="6"/>
            <w:vAlign w:val="center"/>
          </w:tcPr>
          <w:p>
            <w:pPr>
              <w:spacing w:line="300" w:lineRule="exact"/>
              <w:jc w:val="left"/>
              <w:rPr>
                <w:rFonts w:ascii="方正书宋_GBK" w:eastAsia="方正书宋_GBK"/>
              </w:rPr>
            </w:pPr>
            <w:r>
              <w:rPr>
                <w:rFonts w:hint="eastAsia" w:ascii="宋体" w:hAnsi="宋体" w:cs="宋体"/>
              </w:rPr>
              <w:t>服务群众专项经费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18"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95"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477"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230"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18"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95" w:type="pct"/>
            <w:vAlign w:val="center"/>
          </w:tcPr>
          <w:p>
            <w:pPr>
              <w:spacing w:line="300" w:lineRule="exact"/>
              <w:jc w:val="center"/>
              <w:rPr>
                <w:rFonts w:ascii="方正书宋_GBK" w:eastAsia="方正书宋_GBK"/>
              </w:rPr>
            </w:pPr>
            <w:r>
              <w:rPr>
                <w:rFonts w:ascii="方正书宋_GBK" w:eastAsia="方正书宋_GBK"/>
              </w:rPr>
              <w:t>60.00%</w:t>
            </w:r>
          </w:p>
        </w:tc>
        <w:tc>
          <w:tcPr>
            <w:tcW w:w="477" w:type="pct"/>
            <w:vAlign w:val="center"/>
          </w:tcPr>
          <w:p>
            <w:pPr>
              <w:spacing w:line="300" w:lineRule="exact"/>
              <w:jc w:val="center"/>
              <w:rPr>
                <w:rFonts w:ascii="方正书宋_GBK" w:eastAsia="方正书宋_GBK"/>
              </w:rPr>
            </w:pPr>
            <w:r>
              <w:rPr>
                <w:rFonts w:ascii="方正书宋_GBK" w:eastAsia="方正书宋_GBK"/>
              </w:rPr>
              <w:t>80.00%</w:t>
            </w:r>
          </w:p>
        </w:tc>
        <w:tc>
          <w:tcPr>
            <w:tcW w:w="1230"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18"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3882"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确保村街工作正常运行</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提升村街办事能力</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restart"/>
            <w:vAlign w:val="center"/>
          </w:tcPr>
          <w:p>
            <w:pPr>
              <w:spacing w:line="300" w:lineRule="exact"/>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服务数量</w:t>
            </w:r>
          </w:p>
        </w:tc>
        <w:tc>
          <w:tcPr>
            <w:tcW w:w="1536" w:type="pct"/>
            <w:vAlign w:val="center"/>
          </w:tcPr>
          <w:p>
            <w:pPr>
              <w:spacing w:line="300" w:lineRule="exact"/>
              <w:jc w:val="left"/>
              <w:rPr>
                <w:rFonts w:ascii="方正书宋_GBK" w:eastAsia="方正书宋_GBK"/>
              </w:rPr>
            </w:pPr>
            <w:r>
              <w:rPr>
                <w:rFonts w:hint="eastAsia" w:ascii="宋体" w:hAnsi="宋体" w:cs="宋体"/>
              </w:rPr>
              <w:t>服务村街数量</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32</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实际清理村街数量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验收合格率</w:t>
            </w:r>
          </w:p>
        </w:tc>
        <w:tc>
          <w:tcPr>
            <w:tcW w:w="1536" w:type="pct"/>
            <w:vAlign w:val="center"/>
          </w:tcPr>
          <w:p>
            <w:pPr>
              <w:spacing w:line="300" w:lineRule="exact"/>
              <w:jc w:val="left"/>
              <w:rPr>
                <w:rFonts w:ascii="方正书宋_GBK" w:eastAsia="方正书宋_GBK"/>
              </w:rPr>
            </w:pPr>
            <w:r>
              <w:rPr>
                <w:rFonts w:hint="eastAsia" w:ascii="宋体" w:hAnsi="宋体" w:cs="宋体"/>
              </w:rPr>
              <w:t>验收合格率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项目完成率</w:t>
            </w:r>
          </w:p>
        </w:tc>
        <w:tc>
          <w:tcPr>
            <w:tcW w:w="1536" w:type="pct"/>
            <w:vAlign w:val="center"/>
          </w:tcPr>
          <w:p>
            <w:pPr>
              <w:spacing w:line="300" w:lineRule="exact"/>
              <w:jc w:val="left"/>
              <w:rPr>
                <w:rFonts w:ascii="方正书宋_GBK" w:eastAsia="方正书宋_GBK"/>
              </w:rPr>
            </w:pPr>
            <w:r>
              <w:rPr>
                <w:rFonts w:hint="eastAsia" w:ascii="宋体" w:hAnsi="宋体" w:cs="宋体"/>
              </w:rPr>
              <w:t>项目完成率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预算完成率</w:t>
            </w:r>
          </w:p>
        </w:tc>
        <w:tc>
          <w:tcPr>
            <w:tcW w:w="1536" w:type="pct"/>
            <w:vAlign w:val="center"/>
          </w:tcPr>
          <w:p>
            <w:pPr>
              <w:spacing w:line="300" w:lineRule="exact"/>
              <w:jc w:val="left"/>
              <w:rPr>
                <w:rFonts w:ascii="方正书宋_GBK" w:eastAsia="方正书宋_GBK"/>
              </w:rPr>
            </w:pPr>
            <w:r>
              <w:rPr>
                <w:rFonts w:hint="eastAsia" w:ascii="宋体" w:hAnsi="宋体" w:cs="宋体"/>
              </w:rPr>
              <w:t>预算完成率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按照预算完成情况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受益人数</w:t>
            </w:r>
          </w:p>
        </w:tc>
        <w:tc>
          <w:tcPr>
            <w:tcW w:w="1536" w:type="pct"/>
            <w:vAlign w:val="center"/>
          </w:tcPr>
          <w:p>
            <w:pPr>
              <w:spacing w:line="300" w:lineRule="exact"/>
              <w:jc w:val="left"/>
              <w:rPr>
                <w:rFonts w:ascii="方正书宋_GBK" w:eastAsia="方正书宋_GBK"/>
              </w:rPr>
            </w:pPr>
            <w:r>
              <w:rPr>
                <w:rFonts w:hint="eastAsia" w:ascii="宋体" w:hAnsi="宋体" w:cs="宋体"/>
              </w:rPr>
              <w:t>受益人数</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35000</w:t>
            </w:r>
            <w:r>
              <w:rPr>
                <w:rFonts w:hint="eastAsia" w:ascii="宋体" w:hAnsi="宋体" w:cs="宋体"/>
              </w:rPr>
              <w:t>人数</w:t>
            </w:r>
          </w:p>
        </w:tc>
        <w:tc>
          <w:tcPr>
            <w:tcW w:w="904" w:type="pct"/>
            <w:vAlign w:val="center"/>
          </w:tcPr>
          <w:p>
            <w:pPr>
              <w:spacing w:line="300" w:lineRule="exact"/>
              <w:jc w:val="left"/>
              <w:rPr>
                <w:rFonts w:ascii="方正书宋_GBK" w:eastAsia="方正书宋_GBK"/>
              </w:rPr>
            </w:pPr>
            <w:r>
              <w:rPr>
                <w:rFonts w:hint="eastAsia" w:ascii="宋体" w:hAnsi="宋体" w:cs="宋体"/>
              </w:rP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项目持续发挥作用期限</w:t>
            </w:r>
          </w:p>
        </w:tc>
        <w:tc>
          <w:tcPr>
            <w:tcW w:w="1536" w:type="pct"/>
            <w:vAlign w:val="center"/>
          </w:tcPr>
          <w:p>
            <w:pPr>
              <w:spacing w:line="300" w:lineRule="exact"/>
              <w:jc w:val="left"/>
              <w:rPr>
                <w:rFonts w:ascii="方正书宋_GBK" w:eastAsia="方正书宋_GBK"/>
              </w:rPr>
            </w:pPr>
            <w:r>
              <w:rPr>
                <w:rFonts w:hint="eastAsia" w:ascii="宋体" w:hAnsi="宋体" w:cs="宋体"/>
              </w:rPr>
              <w:t>项目持续发挥作用期限</w:t>
            </w:r>
          </w:p>
        </w:tc>
        <w:tc>
          <w:tcPr>
            <w:tcW w:w="678" w:type="pct"/>
            <w:vAlign w:val="center"/>
          </w:tcPr>
          <w:p>
            <w:pPr>
              <w:spacing w:line="300" w:lineRule="exact"/>
              <w:jc w:val="left"/>
              <w:rPr>
                <w:rFonts w:ascii="方正书宋_GBK" w:eastAsia="方正书宋_GBK"/>
              </w:rPr>
            </w:pPr>
            <w:r>
              <w:rPr>
                <w:rFonts w:ascii="方正书宋_GBK" w:eastAsia="方正书宋_GBK"/>
              </w:rPr>
              <w:t>12</w:t>
            </w:r>
            <w:r>
              <w:rPr>
                <w:rFonts w:hint="eastAsia" w:ascii="宋体" w:hAnsi="宋体" w:cs="宋体"/>
              </w:rPr>
              <w:t>月份</w:t>
            </w:r>
          </w:p>
        </w:tc>
        <w:tc>
          <w:tcPr>
            <w:tcW w:w="904" w:type="pct"/>
            <w:vAlign w:val="center"/>
          </w:tcPr>
          <w:p>
            <w:pPr>
              <w:spacing w:line="300" w:lineRule="exact"/>
              <w:jc w:val="left"/>
              <w:rPr>
                <w:rFonts w:ascii="方正书宋_GBK" w:eastAsia="方正书宋_GBK"/>
              </w:rPr>
            </w:pPr>
            <w:r>
              <w:rPr>
                <w:rFonts w:hint="eastAsia" w:ascii="宋体" w:hAnsi="宋体" w:cs="宋体"/>
              </w:rPr>
              <w:t>项目持续发挥作用期限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群众满意度</w:t>
            </w:r>
          </w:p>
        </w:tc>
        <w:tc>
          <w:tcPr>
            <w:tcW w:w="1536" w:type="pct"/>
            <w:vAlign w:val="center"/>
          </w:tcPr>
          <w:p>
            <w:pPr>
              <w:spacing w:line="300" w:lineRule="exact"/>
              <w:jc w:val="left"/>
              <w:rPr>
                <w:rFonts w:ascii="方正书宋_GBK" w:eastAsia="方正书宋_GBK"/>
              </w:rPr>
            </w:pPr>
            <w:r>
              <w:rPr>
                <w:rFonts w:hint="eastAsia" w:ascii="宋体" w:hAnsi="宋体" w:cs="宋体"/>
              </w:rPr>
              <w:t>群众满意度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问卷调查</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2" w:name="_Toc71807325"/>
      <w:r>
        <w:rPr>
          <w:rFonts w:ascii="方正仿宋_GBK" w:eastAsia="方正仿宋_GBK"/>
          <w:b/>
          <w:sz w:val="28"/>
        </w:rPr>
        <w:t>2.</w:t>
      </w:r>
      <w:r>
        <w:rPr>
          <w:rFonts w:hint="eastAsia" w:ascii="方正仿宋_GBK" w:eastAsia="方正仿宋_GBK"/>
          <w:b/>
          <w:sz w:val="28"/>
        </w:rPr>
        <w:t>食堂运转经费绩效目标表</w:t>
      </w:r>
      <w:bookmarkEnd w:id="2"/>
      <w:r>
        <w:rPr>
          <w:rFonts w:ascii="方正仿宋_GBK" w:eastAsia="方正仿宋_GBK"/>
          <w:b/>
          <w:sz w:val="28"/>
        </w:rPr>
        <w:fldChar w:fldCharType="begin"/>
      </w:r>
      <w:r>
        <w:rPr>
          <w:rFonts w:ascii="方正仿宋_GBK" w:eastAsia="方正仿宋_GBK"/>
          <w:b/>
          <w:sz w:val="28"/>
        </w:rPr>
        <w:instrText xml:space="preserve">tc "2</w:instrText>
      </w:r>
      <w:r>
        <w:rPr>
          <w:rFonts w:hint="eastAsia" w:ascii="方正仿宋_GBK" w:eastAsia="方正仿宋_GBK"/>
          <w:b/>
          <w:sz w:val="28"/>
        </w:rPr>
        <w:instrText xml:space="preserve">、食堂运转经费绩效目标表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1310242126BZ8HZID0MLK</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食堂运转经费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230.00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230.00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食堂运转经费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rPr>
            </w:pPr>
            <w:r>
              <w:rPr>
                <w:rFonts w:ascii="方正书宋_GBK" w:eastAsia="方正书宋_GBK"/>
              </w:rPr>
              <w:t>60.00%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为员工提供营养、卫生、健康的餐食，提供整洁的食堂环境。</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为员工提供营养、卫生、健康的餐食，提供整洁的食堂环境，提供职工幸福指数</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单位就餐人数</w:t>
            </w:r>
          </w:p>
        </w:tc>
        <w:tc>
          <w:tcPr>
            <w:tcW w:w="1536" w:type="pct"/>
            <w:vAlign w:val="center"/>
          </w:tcPr>
          <w:p>
            <w:pPr>
              <w:spacing w:line="300" w:lineRule="exact"/>
              <w:jc w:val="left"/>
              <w:rPr>
                <w:rFonts w:ascii="方正书宋_GBK" w:eastAsia="方正书宋_GBK"/>
              </w:rPr>
            </w:pPr>
            <w:r>
              <w:rPr>
                <w:rFonts w:hint="eastAsia" w:ascii="宋体" w:hAnsi="宋体" w:cs="宋体"/>
              </w:rPr>
              <w:t>单位自愿在食堂的就餐人数</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150</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单位就餐人数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单位食堂食品安全达标率</w:t>
            </w:r>
          </w:p>
        </w:tc>
        <w:tc>
          <w:tcPr>
            <w:tcW w:w="1536" w:type="pct"/>
            <w:vAlign w:val="center"/>
          </w:tcPr>
          <w:p>
            <w:pPr>
              <w:spacing w:line="300" w:lineRule="exact"/>
              <w:jc w:val="left"/>
              <w:rPr>
                <w:rFonts w:ascii="方正书宋_GBK" w:eastAsia="方正书宋_GBK"/>
              </w:rPr>
            </w:pPr>
            <w:r>
              <w:rPr>
                <w:rFonts w:hint="eastAsia" w:ascii="宋体" w:hAnsi="宋体" w:cs="宋体"/>
              </w:rPr>
              <w:t>单位食堂食品的安全达标程度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单位食堂食品安全达标率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食堂按时开放率</w:t>
            </w:r>
          </w:p>
        </w:tc>
        <w:tc>
          <w:tcPr>
            <w:tcW w:w="1536" w:type="pct"/>
            <w:vAlign w:val="center"/>
          </w:tcPr>
          <w:p>
            <w:pPr>
              <w:spacing w:line="300" w:lineRule="exact"/>
              <w:jc w:val="left"/>
              <w:rPr>
                <w:rFonts w:ascii="方正书宋_GBK" w:eastAsia="方正书宋_GBK"/>
              </w:rPr>
            </w:pPr>
            <w:r>
              <w:rPr>
                <w:rFonts w:hint="eastAsia" w:ascii="宋体" w:hAnsi="宋体" w:cs="宋体"/>
              </w:rPr>
              <w:t>食堂按时开放时限</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12</w:t>
            </w:r>
            <w:r>
              <w:rPr>
                <w:rFonts w:hint="eastAsia" w:ascii="宋体" w:hAnsi="宋体" w:cs="宋体"/>
              </w:rPr>
              <w:t>月份</w:t>
            </w:r>
          </w:p>
        </w:tc>
        <w:tc>
          <w:tcPr>
            <w:tcW w:w="904" w:type="pct"/>
            <w:vAlign w:val="center"/>
          </w:tcPr>
          <w:p>
            <w:pPr>
              <w:spacing w:line="300" w:lineRule="exact"/>
              <w:jc w:val="left"/>
              <w:rPr>
                <w:rFonts w:ascii="方正书宋_GBK" w:eastAsia="方正书宋_GBK"/>
              </w:rPr>
            </w:pPr>
            <w:r>
              <w:rPr>
                <w:rFonts w:hint="eastAsia" w:ascii="宋体" w:hAnsi="宋体" w:cs="宋体"/>
              </w:rPr>
              <w:t>合同计划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单位食堂人均标准</w:t>
            </w:r>
          </w:p>
        </w:tc>
        <w:tc>
          <w:tcPr>
            <w:tcW w:w="1536" w:type="pct"/>
            <w:vAlign w:val="center"/>
          </w:tcPr>
          <w:p>
            <w:pPr>
              <w:spacing w:line="300" w:lineRule="exact"/>
              <w:jc w:val="left"/>
              <w:rPr>
                <w:rFonts w:ascii="方正书宋_GBK" w:eastAsia="方正书宋_GBK"/>
              </w:rPr>
            </w:pPr>
            <w:r>
              <w:rPr>
                <w:rFonts w:hint="eastAsia" w:ascii="宋体" w:hAnsi="宋体" w:cs="宋体"/>
              </w:rPr>
              <w:t>单位食堂午餐为</w:t>
            </w:r>
            <w:r>
              <w:rPr>
                <w:rFonts w:ascii="方正书宋_GBK" w:eastAsia="方正书宋_GBK"/>
              </w:rPr>
              <w:t>2</w:t>
            </w:r>
            <w:r>
              <w:rPr>
                <w:rFonts w:hint="eastAsia" w:ascii="宋体" w:hAnsi="宋体" w:cs="宋体"/>
              </w:rPr>
              <w:t>元</w:t>
            </w:r>
            <w:r>
              <w:rPr>
                <w:rFonts w:ascii="方正书宋_GBK" w:eastAsia="方正书宋_GBK"/>
              </w:rPr>
              <w:t>/</w:t>
            </w:r>
            <w:r>
              <w:rPr>
                <w:rFonts w:hint="eastAsia" w:ascii="宋体" w:hAnsi="宋体" w:cs="宋体"/>
              </w:rPr>
              <w:t>顿</w:t>
            </w:r>
          </w:p>
        </w:tc>
        <w:tc>
          <w:tcPr>
            <w:tcW w:w="678" w:type="pct"/>
            <w:vAlign w:val="center"/>
          </w:tcPr>
          <w:p>
            <w:pPr>
              <w:spacing w:line="300" w:lineRule="exact"/>
              <w:jc w:val="left"/>
              <w:rPr>
                <w:rFonts w:ascii="方正书宋_GBK" w:eastAsia="方正书宋_GBK"/>
              </w:rPr>
            </w:pPr>
            <w:r>
              <w:rPr>
                <w:rFonts w:ascii="方正书宋_GBK" w:eastAsia="方正书宋_GBK"/>
              </w:rPr>
              <w:t>2</w:t>
            </w:r>
            <w:r>
              <w:rPr>
                <w:rFonts w:hint="eastAsia" w:ascii="宋体" w:hAnsi="宋体" w:cs="宋体"/>
              </w:rPr>
              <w:t>元</w:t>
            </w:r>
          </w:p>
        </w:tc>
        <w:tc>
          <w:tcPr>
            <w:tcW w:w="904" w:type="pct"/>
            <w:vAlign w:val="center"/>
          </w:tcPr>
          <w:p>
            <w:pPr>
              <w:spacing w:line="300" w:lineRule="exact"/>
              <w:jc w:val="left"/>
              <w:rPr>
                <w:rFonts w:ascii="方正书宋_GBK" w:eastAsia="方正书宋_GBK"/>
              </w:rPr>
            </w:pPr>
            <w:r>
              <w:rPr>
                <w:rFonts w:hint="eastAsia" w:ascii="宋体" w:hAnsi="宋体" w:cs="宋体"/>
              </w:rPr>
              <w:t>单位食堂人均标准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为员工就餐提供便利</w:t>
            </w:r>
          </w:p>
        </w:tc>
        <w:tc>
          <w:tcPr>
            <w:tcW w:w="1536" w:type="pct"/>
            <w:vAlign w:val="center"/>
          </w:tcPr>
          <w:p>
            <w:pPr>
              <w:spacing w:line="300" w:lineRule="exact"/>
              <w:jc w:val="left"/>
              <w:rPr>
                <w:rFonts w:ascii="方正书宋_GBK" w:eastAsia="方正书宋_GBK"/>
              </w:rPr>
            </w:pPr>
            <w:r>
              <w:rPr>
                <w:rFonts w:hint="eastAsia" w:ascii="宋体" w:hAnsi="宋体" w:cs="宋体"/>
              </w:rPr>
              <w:t>员工工作期间提供餐食便利</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为员工就餐提供便利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为员工营养、卫生的餐食</w:t>
            </w:r>
          </w:p>
        </w:tc>
        <w:tc>
          <w:tcPr>
            <w:tcW w:w="1536" w:type="pct"/>
            <w:vAlign w:val="center"/>
          </w:tcPr>
          <w:p>
            <w:pPr>
              <w:spacing w:line="300" w:lineRule="exact"/>
              <w:jc w:val="left"/>
              <w:rPr>
                <w:rFonts w:ascii="方正书宋_GBK" w:eastAsia="方正书宋_GBK"/>
              </w:rPr>
            </w:pPr>
            <w:r>
              <w:rPr>
                <w:rFonts w:hint="eastAsia" w:ascii="宋体" w:hAnsi="宋体" w:cs="宋体"/>
              </w:rPr>
              <w:t>为员工的安全健康就餐提供了保障</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为员工营养、卫生的餐食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员工对餐食的满意度</w:t>
            </w:r>
          </w:p>
        </w:tc>
        <w:tc>
          <w:tcPr>
            <w:tcW w:w="1536" w:type="pct"/>
            <w:vAlign w:val="center"/>
          </w:tcPr>
          <w:p>
            <w:pPr>
              <w:spacing w:line="300" w:lineRule="exact"/>
              <w:jc w:val="left"/>
              <w:rPr>
                <w:rFonts w:ascii="方正书宋_GBK" w:eastAsia="方正书宋_GBK"/>
              </w:rPr>
            </w:pPr>
            <w:r>
              <w:rPr>
                <w:rFonts w:hint="eastAsia" w:ascii="宋体" w:hAnsi="宋体" w:cs="宋体"/>
              </w:rPr>
              <w:t>员工对食堂干净，餐食健康的满意</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员工对餐食的满意度</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outlineLvl w:val="3"/>
        <w:rPr>
          <w:rFonts w:ascii="Times New Roman" w:hAnsi="宋体"/>
          <w:b/>
          <w:sz w:val="28"/>
        </w:rPr>
      </w:pPr>
      <w:bookmarkStart w:id="3" w:name="_Toc71807326"/>
      <w:r>
        <w:rPr>
          <w:rFonts w:ascii="方正仿宋_GBK" w:eastAsia="方正仿宋_GBK"/>
          <w:b/>
          <w:sz w:val="28"/>
        </w:rPr>
        <w:t>3.</w:t>
      </w:r>
      <w:r>
        <w:rPr>
          <w:rFonts w:hint="eastAsia" w:ascii="方正仿宋_GBK" w:eastAsia="方正仿宋_GBK"/>
          <w:b/>
          <w:sz w:val="28"/>
        </w:rPr>
        <w:t>人大代表联络站经费绩效目标表</w:t>
      </w:r>
      <w:bookmarkEnd w:id="3"/>
      <w:r>
        <w:rPr>
          <w:rFonts w:ascii="方正仿宋_GBK" w:eastAsia="方正仿宋_GBK"/>
          <w:b/>
          <w:sz w:val="28"/>
        </w:rPr>
        <w:fldChar w:fldCharType="begin"/>
      </w:r>
      <w:r>
        <w:rPr>
          <w:rFonts w:ascii="方正仿宋_GBK" w:eastAsia="方正仿宋_GBK"/>
          <w:b/>
          <w:sz w:val="28"/>
        </w:rPr>
        <w:instrText xml:space="preserve">tc "3</w:instrText>
      </w:r>
      <w:r>
        <w:rPr>
          <w:rFonts w:hint="eastAsia" w:ascii="方正仿宋_GBK" w:eastAsia="方正仿宋_GBK"/>
          <w:b/>
          <w:sz w:val="28"/>
        </w:rPr>
        <w:instrText xml:space="preserve">、人大代表联络站经费绩效目标表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131024213QX3V494NKC39</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人大代表联络站经费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8.00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8.00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人大代表联络站经费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rPr>
            </w:pPr>
            <w:r>
              <w:rPr>
                <w:rFonts w:ascii="方正书宋_GBK" w:eastAsia="方正书宋_GBK"/>
              </w:rPr>
              <w:t>60.00%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进一步加强完善人大联络站规范化建设，扎实做好人大联络站建设及日常维护工作。</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进一步加强完善人大联络站规范化建设，扎实做好人大联络站建设提升联络站服务群主效率</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活动次数</w:t>
            </w:r>
          </w:p>
        </w:tc>
        <w:tc>
          <w:tcPr>
            <w:tcW w:w="1536" w:type="pct"/>
            <w:vAlign w:val="center"/>
          </w:tcPr>
          <w:p>
            <w:pPr>
              <w:spacing w:line="300" w:lineRule="exact"/>
              <w:jc w:val="left"/>
              <w:rPr>
                <w:rFonts w:ascii="方正书宋_GBK" w:eastAsia="方正书宋_GBK"/>
              </w:rPr>
            </w:pPr>
            <w:r>
              <w:rPr>
                <w:rFonts w:hint="eastAsia" w:ascii="宋体" w:hAnsi="宋体" w:cs="宋体"/>
              </w:rPr>
              <w:t>人大活动开展次数</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6</w:t>
            </w:r>
            <w:r>
              <w:rPr>
                <w:rFonts w:hint="eastAsia" w:ascii="宋体" w:hAnsi="宋体" w:cs="宋体"/>
              </w:rPr>
              <w:t>次</w:t>
            </w:r>
          </w:p>
        </w:tc>
        <w:tc>
          <w:tcPr>
            <w:tcW w:w="904" w:type="pct"/>
            <w:vAlign w:val="center"/>
          </w:tcPr>
          <w:p>
            <w:pPr>
              <w:spacing w:line="300" w:lineRule="exact"/>
              <w:jc w:val="left"/>
              <w:rPr>
                <w:rFonts w:ascii="方正书宋_GBK" w:eastAsia="方正书宋_GBK"/>
              </w:rPr>
            </w:pPr>
            <w:r>
              <w:rPr>
                <w:rFonts w:hint="eastAsia" w:ascii="宋体" w:hAnsi="宋体" w:cs="宋体"/>
              </w:rPr>
              <w:t>活动次数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开展活动的主题优良率</w:t>
            </w:r>
          </w:p>
        </w:tc>
        <w:tc>
          <w:tcPr>
            <w:tcW w:w="1536" w:type="pct"/>
            <w:vAlign w:val="center"/>
          </w:tcPr>
          <w:p>
            <w:pPr>
              <w:spacing w:line="300" w:lineRule="exact"/>
              <w:jc w:val="left"/>
              <w:rPr>
                <w:rFonts w:ascii="方正书宋_GBK" w:eastAsia="方正书宋_GBK"/>
              </w:rPr>
            </w:pPr>
            <w:r>
              <w:rPr>
                <w:rFonts w:hint="eastAsia" w:ascii="宋体" w:hAnsi="宋体" w:cs="宋体"/>
              </w:rPr>
              <w:t>开展关切社会民生的活动</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开展活动的主题优良率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活动安排的频率</w:t>
            </w:r>
          </w:p>
        </w:tc>
        <w:tc>
          <w:tcPr>
            <w:tcW w:w="1536" w:type="pct"/>
            <w:vAlign w:val="center"/>
          </w:tcPr>
          <w:p>
            <w:pPr>
              <w:spacing w:line="300" w:lineRule="exact"/>
              <w:jc w:val="left"/>
              <w:rPr>
                <w:rFonts w:ascii="方正书宋_GBK" w:eastAsia="方正书宋_GBK"/>
              </w:rPr>
            </w:pPr>
            <w:r>
              <w:rPr>
                <w:rFonts w:hint="eastAsia" w:ascii="宋体" w:hAnsi="宋体" w:cs="宋体"/>
              </w:rPr>
              <w:t>活动安排的经常性切实为百姓做实事</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活动安排的次数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预算完成率</w:t>
            </w:r>
          </w:p>
        </w:tc>
        <w:tc>
          <w:tcPr>
            <w:tcW w:w="1536" w:type="pct"/>
            <w:vAlign w:val="center"/>
          </w:tcPr>
          <w:p>
            <w:pPr>
              <w:spacing w:line="300" w:lineRule="exact"/>
              <w:jc w:val="left"/>
              <w:rPr>
                <w:rFonts w:ascii="方正书宋_GBK" w:eastAsia="方正书宋_GBK"/>
              </w:rPr>
            </w:pPr>
            <w:r>
              <w:rPr>
                <w:rFonts w:hint="eastAsia" w:ascii="宋体" w:hAnsi="宋体" w:cs="宋体"/>
              </w:rPr>
              <w:t>按照预算执行</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社会影响力</w:t>
            </w:r>
          </w:p>
        </w:tc>
        <w:tc>
          <w:tcPr>
            <w:tcW w:w="1536" w:type="pct"/>
            <w:vAlign w:val="center"/>
          </w:tcPr>
          <w:p>
            <w:pPr>
              <w:spacing w:line="300" w:lineRule="exact"/>
              <w:jc w:val="left"/>
              <w:rPr>
                <w:rFonts w:ascii="方正书宋_GBK" w:eastAsia="方正书宋_GBK"/>
              </w:rPr>
            </w:pPr>
            <w:r>
              <w:rPr>
                <w:rFonts w:hint="eastAsia" w:ascii="宋体" w:hAnsi="宋体" w:cs="宋体"/>
              </w:rPr>
              <w:t>在辖区内的重要影响，得到广大群众的充分认可。</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社会影响力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联系群众的桥梁</w:t>
            </w:r>
          </w:p>
        </w:tc>
        <w:tc>
          <w:tcPr>
            <w:tcW w:w="1536" w:type="pct"/>
            <w:vAlign w:val="center"/>
          </w:tcPr>
          <w:p>
            <w:pPr>
              <w:spacing w:line="300" w:lineRule="exact"/>
              <w:jc w:val="left"/>
              <w:rPr>
                <w:rFonts w:ascii="方正书宋_GBK" w:eastAsia="方正书宋_GBK"/>
              </w:rPr>
            </w:pPr>
            <w:r>
              <w:rPr>
                <w:rFonts w:hint="eastAsia" w:ascii="宋体" w:hAnsi="宋体" w:cs="宋体"/>
              </w:rPr>
              <w:t>联络站能更好的让人大代表执行职务</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联系群众的桥梁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群众满意度</w:t>
            </w:r>
          </w:p>
        </w:tc>
        <w:tc>
          <w:tcPr>
            <w:tcW w:w="1536" w:type="pct"/>
            <w:vAlign w:val="center"/>
          </w:tcPr>
          <w:p>
            <w:pPr>
              <w:spacing w:line="300" w:lineRule="exact"/>
              <w:jc w:val="left"/>
              <w:rPr>
                <w:rFonts w:ascii="方正书宋_GBK" w:eastAsia="方正书宋_GBK"/>
              </w:rPr>
            </w:pPr>
            <w:r>
              <w:rPr>
                <w:rFonts w:hint="eastAsia" w:ascii="宋体" w:hAnsi="宋体" w:cs="宋体"/>
              </w:rPr>
              <w:t>群众满意度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群众满意度</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4" w:name="_Toc71807327"/>
      <w:r>
        <w:rPr>
          <w:rFonts w:ascii="方正仿宋_GBK" w:eastAsia="方正仿宋_GBK"/>
          <w:b/>
          <w:sz w:val="28"/>
        </w:rPr>
        <w:t>4.</w:t>
      </w:r>
      <w:r>
        <w:rPr>
          <w:rFonts w:hint="eastAsia" w:ascii="方正仿宋_GBK" w:eastAsia="方正仿宋_GBK"/>
          <w:b/>
          <w:sz w:val="28"/>
        </w:rPr>
        <w:t>劳务费绩效目标表</w:t>
      </w:r>
      <w:bookmarkEnd w:id="4"/>
      <w:r>
        <w:rPr>
          <w:rFonts w:ascii="方正仿宋_GBK" w:eastAsia="方正仿宋_GBK"/>
          <w:b/>
          <w:sz w:val="28"/>
        </w:rPr>
        <w:fldChar w:fldCharType="begin"/>
      </w:r>
      <w:r>
        <w:rPr>
          <w:rFonts w:ascii="方正仿宋_GBK" w:eastAsia="方正仿宋_GBK"/>
          <w:b/>
          <w:sz w:val="28"/>
        </w:rPr>
        <w:instrText xml:space="preserve">tc "4</w:instrText>
      </w:r>
      <w:r>
        <w:rPr>
          <w:rFonts w:hint="eastAsia" w:ascii="方正仿宋_GBK" w:eastAsia="方正仿宋_GBK"/>
          <w:b/>
          <w:sz w:val="28"/>
        </w:rPr>
        <w:instrText xml:space="preserve">、劳务费绩效目标表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131024215DS5G7GRBKA42</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5" w:type="pct"/>
            <w:gridSpan w:val="3"/>
            <w:vAlign w:val="center"/>
          </w:tcPr>
          <w:p>
            <w:pPr>
              <w:spacing w:line="300" w:lineRule="exact"/>
              <w:jc w:val="left"/>
              <w:rPr>
                <w:rFonts w:ascii="方正书宋_GBK" w:eastAsia="方正书宋_GBK"/>
              </w:rPr>
            </w:pPr>
            <w:r>
              <w:rPr>
                <w:rFonts w:hint="eastAsia" w:ascii="宋体" w:hAnsi="宋体" w:cs="宋体"/>
              </w:rPr>
              <w:t>劳务费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250.00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250.00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劳务费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2"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rPr>
            </w:pPr>
            <w:r>
              <w:rPr>
                <w:rFonts w:ascii="方正书宋_GBK" w:eastAsia="方正书宋_GBK"/>
              </w:rPr>
              <w:t>60.00%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2"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保障我单位工作人员福利支出</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维持我单位工作正常运行</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受益人数</w:t>
            </w:r>
          </w:p>
        </w:tc>
        <w:tc>
          <w:tcPr>
            <w:tcW w:w="1536" w:type="pct"/>
            <w:vAlign w:val="center"/>
          </w:tcPr>
          <w:p>
            <w:pPr>
              <w:spacing w:line="300" w:lineRule="exact"/>
              <w:jc w:val="left"/>
              <w:rPr>
                <w:rFonts w:ascii="方正书宋_GBK" w:eastAsia="方正书宋_GBK"/>
              </w:rPr>
            </w:pPr>
            <w:r>
              <w:rPr>
                <w:rFonts w:hint="eastAsia" w:ascii="宋体" w:hAnsi="宋体" w:cs="宋体"/>
              </w:rPr>
              <w:t>受益人数</w:t>
            </w:r>
          </w:p>
        </w:tc>
        <w:tc>
          <w:tcPr>
            <w:tcW w:w="678" w:type="pct"/>
            <w:vAlign w:val="center"/>
          </w:tcPr>
          <w:p>
            <w:pPr>
              <w:spacing w:line="300" w:lineRule="exact"/>
              <w:jc w:val="left"/>
              <w:rPr>
                <w:rFonts w:ascii="方正书宋_GBK" w:eastAsia="方正书宋_GBK"/>
              </w:rPr>
            </w:pPr>
            <w:r>
              <w:rPr>
                <w:rFonts w:ascii="方正书宋_GBK" w:eastAsia="方正书宋_GBK"/>
              </w:rPr>
              <w:t>90</w:t>
            </w:r>
            <w:r>
              <w:rPr>
                <w:rFonts w:hint="eastAsia" w:ascii="宋体" w:hAnsi="宋体" w:cs="宋体"/>
              </w:rPr>
              <w:t>人</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完成率</w:t>
            </w:r>
          </w:p>
        </w:tc>
        <w:tc>
          <w:tcPr>
            <w:tcW w:w="1536" w:type="pct"/>
            <w:vAlign w:val="center"/>
          </w:tcPr>
          <w:p>
            <w:pPr>
              <w:spacing w:line="300" w:lineRule="exact"/>
              <w:jc w:val="left"/>
              <w:rPr>
                <w:rFonts w:ascii="方正书宋_GBK" w:eastAsia="方正书宋_GBK"/>
              </w:rPr>
            </w:pPr>
            <w:r>
              <w:rPr>
                <w:rFonts w:hint="eastAsia" w:ascii="宋体" w:hAnsi="宋体" w:cs="宋体"/>
              </w:rPr>
              <w:t>完成率</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完成时间</w:t>
            </w:r>
          </w:p>
        </w:tc>
        <w:tc>
          <w:tcPr>
            <w:tcW w:w="1536" w:type="pct"/>
            <w:vAlign w:val="center"/>
          </w:tcPr>
          <w:p>
            <w:pPr>
              <w:spacing w:line="300" w:lineRule="exact"/>
              <w:jc w:val="left"/>
              <w:rPr>
                <w:rFonts w:ascii="方正书宋_GBK" w:eastAsia="方正书宋_GBK"/>
              </w:rPr>
            </w:pPr>
            <w:r>
              <w:rPr>
                <w:rFonts w:hint="eastAsia" w:ascii="宋体" w:hAnsi="宋体" w:cs="宋体"/>
              </w:rPr>
              <w:t>完成时间</w:t>
            </w:r>
          </w:p>
        </w:tc>
        <w:tc>
          <w:tcPr>
            <w:tcW w:w="678" w:type="pct"/>
            <w:vAlign w:val="center"/>
          </w:tcPr>
          <w:p>
            <w:pPr>
              <w:spacing w:line="300" w:lineRule="exact"/>
              <w:jc w:val="left"/>
              <w:rPr>
                <w:rFonts w:ascii="方正书宋_GBK" w:eastAsia="方正书宋_GBK"/>
              </w:rPr>
            </w:pPr>
            <w:r>
              <w:rPr>
                <w:rFonts w:ascii="方正书宋_GBK" w:eastAsia="方正书宋_GBK"/>
              </w:rPr>
              <w:t>12</w:t>
            </w:r>
            <w:r>
              <w:rPr>
                <w:rFonts w:hint="eastAsia" w:ascii="宋体" w:hAnsi="宋体" w:cs="宋体"/>
              </w:rPr>
              <w:t>月份</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财政拨付</w:t>
            </w:r>
          </w:p>
        </w:tc>
        <w:tc>
          <w:tcPr>
            <w:tcW w:w="1536" w:type="pct"/>
            <w:vAlign w:val="center"/>
          </w:tcPr>
          <w:p>
            <w:pPr>
              <w:spacing w:line="300" w:lineRule="exact"/>
              <w:jc w:val="left"/>
              <w:rPr>
                <w:rFonts w:ascii="方正书宋_GBK" w:eastAsia="方正书宋_GBK"/>
              </w:rPr>
            </w:pPr>
            <w:r>
              <w:rPr>
                <w:rFonts w:hint="eastAsia" w:ascii="宋体" w:hAnsi="宋体" w:cs="宋体"/>
              </w:rPr>
              <w:t>财政拨付</w:t>
            </w:r>
          </w:p>
        </w:tc>
        <w:tc>
          <w:tcPr>
            <w:tcW w:w="678" w:type="pct"/>
            <w:vAlign w:val="center"/>
          </w:tcPr>
          <w:p>
            <w:pPr>
              <w:spacing w:line="300" w:lineRule="exact"/>
              <w:jc w:val="left"/>
              <w:rPr>
                <w:rFonts w:ascii="方正书宋_GBK" w:eastAsia="方正书宋_GBK"/>
              </w:rPr>
            </w:pPr>
            <w:r>
              <w:rPr>
                <w:rFonts w:ascii="方正书宋_GBK" w:eastAsia="方正书宋_GBK"/>
              </w:rPr>
              <w:t>250</w:t>
            </w:r>
            <w:r>
              <w:rPr>
                <w:rFonts w:hint="eastAsia" w:ascii="宋体" w:hAnsi="宋体" w:cs="宋体"/>
              </w:rPr>
              <w:t>万元</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工作完成率</w:t>
            </w:r>
          </w:p>
        </w:tc>
        <w:tc>
          <w:tcPr>
            <w:tcW w:w="1536" w:type="pct"/>
            <w:vAlign w:val="center"/>
          </w:tcPr>
          <w:p>
            <w:pPr>
              <w:spacing w:line="300" w:lineRule="exact"/>
              <w:jc w:val="left"/>
              <w:rPr>
                <w:rFonts w:ascii="方正书宋_GBK" w:eastAsia="方正书宋_GBK"/>
              </w:rPr>
            </w:pPr>
            <w:r>
              <w:rPr>
                <w:rFonts w:hint="eastAsia" w:ascii="宋体" w:hAnsi="宋体" w:cs="宋体"/>
              </w:rPr>
              <w:t>工作完成率</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保障单位工作正常运行时间</w:t>
            </w:r>
          </w:p>
        </w:tc>
        <w:tc>
          <w:tcPr>
            <w:tcW w:w="1536" w:type="pct"/>
            <w:vAlign w:val="center"/>
          </w:tcPr>
          <w:p>
            <w:pPr>
              <w:spacing w:line="300" w:lineRule="exact"/>
              <w:jc w:val="left"/>
              <w:rPr>
                <w:rFonts w:ascii="方正书宋_GBK" w:eastAsia="方正书宋_GBK"/>
              </w:rPr>
            </w:pPr>
            <w:r>
              <w:rPr>
                <w:rFonts w:hint="eastAsia" w:ascii="宋体" w:hAnsi="宋体" w:cs="宋体"/>
              </w:rPr>
              <w:t>保障单位工作正常运行时间</w:t>
            </w:r>
          </w:p>
        </w:tc>
        <w:tc>
          <w:tcPr>
            <w:tcW w:w="678" w:type="pct"/>
            <w:vAlign w:val="center"/>
          </w:tcPr>
          <w:p>
            <w:pPr>
              <w:spacing w:line="300" w:lineRule="exact"/>
              <w:jc w:val="left"/>
              <w:rPr>
                <w:rFonts w:ascii="方正书宋_GBK" w:eastAsia="方正书宋_GBK"/>
              </w:rPr>
            </w:pPr>
            <w:r>
              <w:rPr>
                <w:rFonts w:ascii="方正书宋_GBK" w:eastAsia="方正书宋_GBK"/>
              </w:rPr>
              <w:t>12</w:t>
            </w:r>
            <w:r>
              <w:rPr>
                <w:rFonts w:hint="eastAsia" w:ascii="宋体" w:hAnsi="宋体" w:cs="宋体"/>
              </w:rPr>
              <w:t>月份</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服务满意度</w:t>
            </w:r>
          </w:p>
        </w:tc>
        <w:tc>
          <w:tcPr>
            <w:tcW w:w="1536" w:type="pct"/>
            <w:vAlign w:val="center"/>
          </w:tcPr>
          <w:p>
            <w:pPr>
              <w:spacing w:line="300" w:lineRule="exact"/>
              <w:jc w:val="left"/>
              <w:rPr>
                <w:rFonts w:ascii="方正书宋_GBK" w:eastAsia="方正书宋_GBK"/>
              </w:rPr>
            </w:pPr>
            <w:r>
              <w:rPr>
                <w:rFonts w:hint="eastAsia" w:ascii="宋体" w:hAnsi="宋体" w:cs="宋体"/>
              </w:rPr>
              <w:t>服务满意度</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问卷调查</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5" w:name="_Toc71807328"/>
      <w:r>
        <w:rPr>
          <w:rFonts w:ascii="方正仿宋_GBK" w:eastAsia="方正仿宋_GBK"/>
          <w:b/>
          <w:sz w:val="28"/>
        </w:rPr>
        <w:t>5.</w:t>
      </w:r>
      <w:r>
        <w:rPr>
          <w:rFonts w:hint="eastAsia" w:ascii="方正仿宋_GBK" w:eastAsia="方正仿宋_GBK"/>
          <w:b/>
          <w:sz w:val="28"/>
        </w:rPr>
        <w:t>退役士官工资保险等资金绩效目标表</w:t>
      </w:r>
      <w:bookmarkEnd w:id="5"/>
      <w:r>
        <w:rPr>
          <w:rFonts w:ascii="方正仿宋_GBK" w:eastAsia="方正仿宋_GBK"/>
          <w:b/>
          <w:sz w:val="28"/>
        </w:rPr>
        <w:fldChar w:fldCharType="begin"/>
      </w:r>
      <w:r>
        <w:rPr>
          <w:rFonts w:ascii="方正仿宋_GBK" w:eastAsia="方正仿宋_GBK"/>
          <w:b/>
          <w:sz w:val="28"/>
        </w:rPr>
        <w:instrText xml:space="preserve">tc "5</w:instrText>
      </w:r>
      <w:r>
        <w:rPr>
          <w:rFonts w:hint="eastAsia" w:ascii="方正仿宋_GBK" w:eastAsia="方正仿宋_GBK"/>
          <w:b/>
          <w:sz w:val="28"/>
        </w:rPr>
        <w:instrText xml:space="preserve">、退役士官工资保险等资金绩效目标表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1310242161VACEVA7YQU4</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退役士官工资保险等资金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1.00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1.00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退役士官工资保险等资金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40.00%</w:t>
            </w:r>
          </w:p>
        </w:tc>
        <w:tc>
          <w:tcPr>
            <w:tcW w:w="843" w:type="pct"/>
            <w:vAlign w:val="center"/>
          </w:tcPr>
          <w:p>
            <w:pPr>
              <w:spacing w:line="300" w:lineRule="exact"/>
              <w:jc w:val="center"/>
              <w:rPr>
                <w:rFonts w:ascii="方正书宋_GBK" w:eastAsia="方正书宋_GBK"/>
              </w:rPr>
            </w:pPr>
            <w:r>
              <w:rPr>
                <w:rFonts w:ascii="方正书宋_GBK" w:eastAsia="方正书宋_GBK"/>
              </w:rPr>
              <w:t>60.00%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按照标准准时发放</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按照标准及时发放，提升工作热情及动力</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月平均发放人次</w:t>
            </w:r>
          </w:p>
        </w:tc>
        <w:tc>
          <w:tcPr>
            <w:tcW w:w="1536" w:type="pct"/>
            <w:vAlign w:val="center"/>
          </w:tcPr>
          <w:p>
            <w:pPr>
              <w:spacing w:line="300" w:lineRule="exact"/>
              <w:jc w:val="left"/>
              <w:rPr>
                <w:rFonts w:ascii="方正书宋_GBK" w:eastAsia="方正书宋_GBK"/>
              </w:rPr>
            </w:pPr>
            <w:r>
              <w:rPr>
                <w:rFonts w:hint="eastAsia" w:ascii="宋体" w:hAnsi="宋体" w:cs="宋体"/>
              </w:rPr>
              <w:t>月平均发放人次</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人</w:t>
            </w:r>
          </w:p>
        </w:tc>
        <w:tc>
          <w:tcPr>
            <w:tcW w:w="904" w:type="pct"/>
            <w:vAlign w:val="center"/>
          </w:tcPr>
          <w:p>
            <w:pPr>
              <w:spacing w:line="300" w:lineRule="exact"/>
              <w:jc w:val="left"/>
              <w:rPr>
                <w:rFonts w:ascii="方正书宋_GBK" w:eastAsia="方正书宋_GBK"/>
              </w:rPr>
            </w:pPr>
            <w:r>
              <w:rPr>
                <w:rFonts w:hint="eastAsia" w:ascii="宋体" w:hAnsi="宋体" w:cs="宋体"/>
              </w:rP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足额发放率</w:t>
            </w:r>
          </w:p>
        </w:tc>
        <w:tc>
          <w:tcPr>
            <w:tcW w:w="1536" w:type="pct"/>
            <w:vAlign w:val="center"/>
          </w:tcPr>
          <w:p>
            <w:pPr>
              <w:spacing w:line="300" w:lineRule="exact"/>
              <w:jc w:val="left"/>
              <w:rPr>
                <w:rFonts w:ascii="方正书宋_GBK" w:eastAsia="方正书宋_GBK"/>
              </w:rPr>
            </w:pPr>
            <w:r>
              <w:rPr>
                <w:rFonts w:hint="eastAsia" w:ascii="宋体" w:hAnsi="宋体" w:cs="宋体"/>
              </w:rPr>
              <w:t>足额发放率</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按时发放率</w:t>
            </w:r>
          </w:p>
        </w:tc>
        <w:tc>
          <w:tcPr>
            <w:tcW w:w="1536" w:type="pct"/>
            <w:vAlign w:val="center"/>
          </w:tcPr>
          <w:p>
            <w:pPr>
              <w:spacing w:line="300" w:lineRule="exact"/>
              <w:jc w:val="left"/>
              <w:rPr>
                <w:rFonts w:ascii="方正书宋_GBK" w:eastAsia="方正书宋_GBK"/>
              </w:rPr>
            </w:pPr>
            <w:r>
              <w:rPr>
                <w:rFonts w:hint="eastAsia" w:ascii="宋体" w:hAnsi="宋体" w:cs="宋体"/>
              </w:rPr>
              <w:t>按时发放率</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人均发放水平</w:t>
            </w:r>
          </w:p>
        </w:tc>
        <w:tc>
          <w:tcPr>
            <w:tcW w:w="1536" w:type="pct"/>
            <w:vAlign w:val="center"/>
          </w:tcPr>
          <w:p>
            <w:pPr>
              <w:spacing w:line="300" w:lineRule="exact"/>
              <w:jc w:val="left"/>
              <w:rPr>
                <w:rFonts w:ascii="方正书宋_GBK" w:eastAsia="方正书宋_GBK"/>
              </w:rPr>
            </w:pPr>
            <w:r>
              <w:rPr>
                <w:rFonts w:hint="eastAsia" w:ascii="宋体" w:hAnsi="宋体" w:cs="宋体"/>
              </w:rPr>
              <w:t>人均发放水平</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810</w:t>
            </w:r>
            <w:r>
              <w:rPr>
                <w:rFonts w:hint="eastAsia" w:ascii="宋体" w:hAnsi="宋体" w:cs="宋体"/>
              </w:rPr>
              <w:t>元</w:t>
            </w:r>
          </w:p>
        </w:tc>
        <w:tc>
          <w:tcPr>
            <w:tcW w:w="904" w:type="pct"/>
            <w:vAlign w:val="center"/>
          </w:tcPr>
          <w:p>
            <w:pPr>
              <w:spacing w:line="300" w:lineRule="exact"/>
              <w:jc w:val="left"/>
              <w:rPr>
                <w:rFonts w:ascii="方正书宋_GBK" w:eastAsia="方正书宋_GBK"/>
              </w:rPr>
            </w:pPr>
            <w:r>
              <w:rPr>
                <w:rFonts w:hint="eastAsia" w:ascii="宋体" w:hAnsi="宋体" w:cs="宋体"/>
              </w:rP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在职人员经费保障率</w:t>
            </w:r>
          </w:p>
        </w:tc>
        <w:tc>
          <w:tcPr>
            <w:tcW w:w="1536" w:type="pct"/>
            <w:vAlign w:val="center"/>
          </w:tcPr>
          <w:p>
            <w:pPr>
              <w:spacing w:line="300" w:lineRule="exact"/>
              <w:jc w:val="left"/>
              <w:rPr>
                <w:rFonts w:ascii="方正书宋_GBK" w:eastAsia="方正书宋_GBK"/>
              </w:rPr>
            </w:pPr>
            <w:r>
              <w:rPr>
                <w:rFonts w:hint="eastAsia" w:ascii="宋体" w:hAnsi="宋体" w:cs="宋体"/>
              </w:rPr>
              <w:t>在职人员经费保障率</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调查报告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补贴持续发放时间</w:t>
            </w:r>
          </w:p>
        </w:tc>
        <w:tc>
          <w:tcPr>
            <w:tcW w:w="1536" w:type="pct"/>
            <w:vAlign w:val="center"/>
          </w:tcPr>
          <w:p>
            <w:pPr>
              <w:spacing w:line="300" w:lineRule="exact"/>
              <w:jc w:val="left"/>
              <w:rPr>
                <w:rFonts w:ascii="方正书宋_GBK" w:eastAsia="方正书宋_GBK"/>
              </w:rPr>
            </w:pPr>
            <w:r>
              <w:rPr>
                <w:rFonts w:hint="eastAsia" w:ascii="宋体" w:hAnsi="宋体" w:cs="宋体"/>
              </w:rPr>
              <w:t>补贴持续发放时间</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年</w:t>
            </w:r>
          </w:p>
        </w:tc>
        <w:tc>
          <w:tcPr>
            <w:tcW w:w="904" w:type="pct"/>
            <w:vAlign w:val="center"/>
          </w:tcPr>
          <w:p>
            <w:pPr>
              <w:spacing w:line="300" w:lineRule="exact"/>
              <w:jc w:val="left"/>
              <w:rPr>
                <w:rFonts w:ascii="方正书宋_GBK" w:eastAsia="方正书宋_GBK"/>
              </w:rPr>
            </w:pPr>
            <w:r>
              <w:rPr>
                <w:rFonts w:hint="eastAsia" w:ascii="宋体" w:hAnsi="宋体" w:cs="宋体"/>
              </w:rP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机关人员满意度</w:t>
            </w:r>
          </w:p>
        </w:tc>
        <w:tc>
          <w:tcPr>
            <w:tcW w:w="1536" w:type="pct"/>
            <w:vAlign w:val="center"/>
          </w:tcPr>
          <w:p>
            <w:pPr>
              <w:spacing w:line="300" w:lineRule="exact"/>
              <w:jc w:val="left"/>
              <w:rPr>
                <w:rFonts w:ascii="方正书宋_GBK" w:eastAsia="方正书宋_GBK"/>
              </w:rPr>
            </w:pPr>
            <w:r>
              <w:rPr>
                <w:rFonts w:hint="eastAsia" w:ascii="宋体" w:hAnsi="宋体" w:cs="宋体"/>
              </w:rPr>
              <w:t>机关人员满意度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调查报告</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6" w:name="_Toc71807329"/>
      <w:r>
        <w:rPr>
          <w:rFonts w:ascii="方正仿宋_GBK" w:eastAsia="方正仿宋_GBK"/>
          <w:b/>
          <w:sz w:val="28"/>
        </w:rPr>
        <w:t>6.</w:t>
      </w:r>
      <w:r>
        <w:rPr>
          <w:rFonts w:hint="eastAsia" w:ascii="方正仿宋_GBK" w:eastAsia="方正仿宋_GBK"/>
          <w:b/>
          <w:sz w:val="28"/>
        </w:rPr>
        <w:t>村街（社区）两委干部补贴绩效目标表</w:t>
      </w:r>
      <w:bookmarkEnd w:id="6"/>
      <w:r>
        <w:rPr>
          <w:rFonts w:ascii="方正仿宋_GBK" w:eastAsia="方正仿宋_GBK"/>
          <w:b/>
          <w:sz w:val="28"/>
        </w:rPr>
        <w:fldChar w:fldCharType="begin"/>
      </w:r>
      <w:r>
        <w:rPr>
          <w:rFonts w:ascii="方正仿宋_GBK" w:eastAsia="方正仿宋_GBK"/>
          <w:b/>
          <w:sz w:val="28"/>
        </w:rPr>
        <w:instrText xml:space="preserve">tc "6</w:instrText>
      </w:r>
      <w:r>
        <w:rPr>
          <w:rFonts w:hint="eastAsia" w:ascii="方正仿宋_GBK" w:eastAsia="方正仿宋_GBK"/>
          <w:b/>
          <w:sz w:val="28"/>
        </w:rPr>
        <w:instrText xml:space="preserve">、村街（社区）两委干部补贴绩效目标表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131024216TI618UYFDXHZ</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村街（社区）两委干部补贴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21.30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21.30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村街社区两委干部补贴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20.00%</w:t>
            </w:r>
          </w:p>
        </w:tc>
        <w:tc>
          <w:tcPr>
            <w:tcW w:w="843" w:type="pct"/>
            <w:vAlign w:val="center"/>
          </w:tcPr>
          <w:p>
            <w:pPr>
              <w:spacing w:line="300" w:lineRule="exact"/>
              <w:jc w:val="center"/>
              <w:rPr>
                <w:rFonts w:ascii="方正书宋_GBK" w:eastAsia="方正书宋_GBK"/>
              </w:rPr>
            </w:pPr>
            <w:r>
              <w:rPr>
                <w:rFonts w:ascii="方正书宋_GBK" w:eastAsia="方正书宋_GBK"/>
              </w:rPr>
              <w:t>50.00%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按时发放村街两委补贴</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足额发放村街两委补贴</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补助村街数量</w:t>
            </w:r>
          </w:p>
        </w:tc>
        <w:tc>
          <w:tcPr>
            <w:tcW w:w="1536" w:type="pct"/>
            <w:vAlign w:val="center"/>
          </w:tcPr>
          <w:p>
            <w:pPr>
              <w:spacing w:line="300" w:lineRule="exact"/>
              <w:jc w:val="left"/>
              <w:rPr>
                <w:rFonts w:ascii="方正书宋_GBK" w:eastAsia="方正书宋_GBK"/>
              </w:rPr>
            </w:pPr>
            <w:r>
              <w:rPr>
                <w:rFonts w:hint="eastAsia" w:ascii="宋体" w:hAnsi="宋体" w:cs="宋体"/>
              </w:rPr>
              <w:t>受补助村街的数量</w:t>
            </w:r>
          </w:p>
        </w:tc>
        <w:tc>
          <w:tcPr>
            <w:tcW w:w="678" w:type="pct"/>
            <w:vAlign w:val="center"/>
          </w:tcPr>
          <w:p>
            <w:pPr>
              <w:spacing w:line="300" w:lineRule="exact"/>
              <w:jc w:val="left"/>
              <w:rPr>
                <w:rFonts w:ascii="方正书宋_GBK" w:eastAsia="方正书宋_GBK"/>
              </w:rPr>
            </w:pPr>
            <w:r>
              <w:rPr>
                <w:rFonts w:ascii="方正书宋_GBK" w:eastAsia="方正书宋_GBK"/>
              </w:rPr>
              <w:t>32</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村街花名册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补贴足额发放率</w:t>
            </w:r>
          </w:p>
        </w:tc>
        <w:tc>
          <w:tcPr>
            <w:tcW w:w="1536" w:type="pct"/>
            <w:vAlign w:val="center"/>
          </w:tcPr>
          <w:p>
            <w:pPr>
              <w:spacing w:line="300" w:lineRule="exact"/>
              <w:jc w:val="left"/>
              <w:rPr>
                <w:rFonts w:ascii="方正书宋_GBK" w:eastAsia="方正书宋_GBK"/>
              </w:rPr>
            </w:pPr>
            <w:r>
              <w:rPr>
                <w:rFonts w:hint="eastAsia" w:ascii="宋体" w:hAnsi="宋体" w:cs="宋体"/>
              </w:rPr>
              <w:t>补贴足额发放数量占总数量的比率</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补贴按时发放率</w:t>
            </w:r>
          </w:p>
        </w:tc>
        <w:tc>
          <w:tcPr>
            <w:tcW w:w="1536" w:type="pct"/>
            <w:vAlign w:val="center"/>
          </w:tcPr>
          <w:p>
            <w:pPr>
              <w:spacing w:line="300" w:lineRule="exact"/>
              <w:jc w:val="left"/>
              <w:rPr>
                <w:rFonts w:ascii="方正书宋_GBK" w:eastAsia="方正书宋_GBK"/>
              </w:rPr>
            </w:pPr>
            <w:r>
              <w:rPr>
                <w:rFonts w:hint="eastAsia" w:ascii="宋体" w:hAnsi="宋体" w:cs="宋体"/>
              </w:rPr>
              <w:t>补贴按时发放数量占总数量的比率</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银行回单时间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各村街月平均发放补贴数</w:t>
            </w:r>
          </w:p>
        </w:tc>
        <w:tc>
          <w:tcPr>
            <w:tcW w:w="1536" w:type="pct"/>
            <w:vAlign w:val="center"/>
          </w:tcPr>
          <w:p>
            <w:pPr>
              <w:spacing w:line="300" w:lineRule="exact"/>
              <w:jc w:val="left"/>
              <w:rPr>
                <w:rFonts w:ascii="方正书宋_GBK" w:eastAsia="方正书宋_GBK"/>
              </w:rPr>
            </w:pPr>
            <w:r>
              <w:rPr>
                <w:rFonts w:hint="eastAsia" w:ascii="宋体" w:hAnsi="宋体" w:cs="宋体"/>
              </w:rPr>
              <w:t>各村街月平均发放补贴数</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11.37</w:t>
            </w:r>
            <w:r>
              <w:rPr>
                <w:rFonts w:hint="eastAsia" w:ascii="宋体" w:hAnsi="宋体" w:cs="宋体"/>
              </w:rPr>
              <w:t>万元</w:t>
            </w:r>
          </w:p>
        </w:tc>
        <w:tc>
          <w:tcPr>
            <w:tcW w:w="904" w:type="pct"/>
            <w:vAlign w:val="center"/>
          </w:tcPr>
          <w:p>
            <w:pPr>
              <w:spacing w:line="300" w:lineRule="exact"/>
              <w:jc w:val="left"/>
              <w:rPr>
                <w:rFonts w:ascii="方正书宋_GBK" w:eastAsia="方正书宋_GBK"/>
              </w:rPr>
            </w:pPr>
            <w:r>
              <w:rPr>
                <w:rFonts w:hint="eastAsia" w:ascii="宋体" w:hAnsi="宋体" w:cs="宋体"/>
              </w:rPr>
              <w:t>票据凭证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社会影响力</w:t>
            </w:r>
          </w:p>
        </w:tc>
        <w:tc>
          <w:tcPr>
            <w:tcW w:w="1536" w:type="pct"/>
            <w:vAlign w:val="center"/>
          </w:tcPr>
          <w:p>
            <w:pPr>
              <w:spacing w:line="300" w:lineRule="exact"/>
              <w:jc w:val="left"/>
              <w:rPr>
                <w:rFonts w:ascii="方正书宋_GBK" w:eastAsia="方正书宋_GBK"/>
              </w:rPr>
            </w:pPr>
            <w:r>
              <w:rPr>
                <w:rFonts w:hint="eastAsia" w:ascii="宋体" w:hAnsi="宋体" w:cs="宋体"/>
              </w:rPr>
              <w:t>对村街产生积极影响的占比情况</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98%</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村街两委补贴发放时间</w:t>
            </w:r>
          </w:p>
        </w:tc>
        <w:tc>
          <w:tcPr>
            <w:tcW w:w="1536" w:type="pct"/>
            <w:vAlign w:val="center"/>
          </w:tcPr>
          <w:p>
            <w:pPr>
              <w:spacing w:line="300" w:lineRule="exact"/>
              <w:jc w:val="left"/>
              <w:rPr>
                <w:rFonts w:ascii="方正书宋_GBK" w:eastAsia="方正书宋_GBK"/>
              </w:rPr>
            </w:pPr>
            <w:r>
              <w:rPr>
                <w:rFonts w:hint="eastAsia" w:ascii="宋体" w:hAnsi="宋体" w:cs="宋体"/>
              </w:rPr>
              <w:t>村街两委补贴发放时间</w:t>
            </w:r>
          </w:p>
        </w:tc>
        <w:tc>
          <w:tcPr>
            <w:tcW w:w="678" w:type="pct"/>
            <w:vAlign w:val="center"/>
          </w:tcPr>
          <w:p>
            <w:pPr>
              <w:spacing w:line="300" w:lineRule="exact"/>
              <w:jc w:val="left"/>
              <w:rPr>
                <w:rFonts w:ascii="方正书宋_GBK" w:eastAsia="方正书宋_GBK"/>
              </w:rPr>
            </w:pPr>
            <w:r>
              <w:rPr>
                <w:rFonts w:ascii="方正书宋_GBK" w:eastAsia="方正书宋_GBK"/>
              </w:rPr>
              <w:t>12</w:t>
            </w:r>
            <w:r>
              <w:rPr>
                <w:rFonts w:hint="eastAsia" w:ascii="宋体" w:hAnsi="宋体" w:cs="宋体"/>
              </w:rPr>
              <w:t>月</w:t>
            </w:r>
          </w:p>
        </w:tc>
        <w:tc>
          <w:tcPr>
            <w:tcW w:w="904" w:type="pct"/>
            <w:vAlign w:val="center"/>
          </w:tcPr>
          <w:p>
            <w:pPr>
              <w:spacing w:line="300" w:lineRule="exact"/>
              <w:jc w:val="left"/>
              <w:rPr>
                <w:rFonts w:ascii="方正书宋_GBK" w:eastAsia="方正书宋_GBK"/>
              </w:rPr>
            </w:pPr>
            <w:r>
              <w:rPr>
                <w:rFonts w:hint="eastAsia" w:ascii="宋体" w:hAnsi="宋体" w:cs="宋体"/>
              </w:rPr>
              <w:t>账簿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收益群众满意度</w:t>
            </w:r>
          </w:p>
        </w:tc>
        <w:tc>
          <w:tcPr>
            <w:tcW w:w="1536" w:type="pct"/>
            <w:vAlign w:val="center"/>
          </w:tcPr>
          <w:p>
            <w:pPr>
              <w:spacing w:line="300" w:lineRule="exact"/>
              <w:jc w:val="left"/>
              <w:rPr>
                <w:rFonts w:ascii="方正书宋_GBK" w:eastAsia="方正书宋_GBK"/>
              </w:rPr>
            </w:pPr>
            <w:r>
              <w:rPr>
                <w:rFonts w:hint="eastAsia" w:ascii="宋体" w:hAnsi="宋体" w:cs="宋体"/>
              </w:rPr>
              <w:t>收益群众满意度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98</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7" w:name="_Toc71807330"/>
      <w:r>
        <w:rPr>
          <w:rFonts w:ascii="方正仿宋_GBK" w:eastAsia="方正仿宋_GBK"/>
          <w:b/>
          <w:sz w:val="28"/>
        </w:rPr>
        <w:t>7.</w:t>
      </w:r>
      <w:r>
        <w:rPr>
          <w:rFonts w:hint="eastAsia" w:ascii="方正仿宋_GBK" w:eastAsia="方正仿宋_GBK"/>
          <w:b/>
          <w:sz w:val="28"/>
        </w:rPr>
        <w:t>培训费绩效目标表</w:t>
      </w:r>
      <w:bookmarkEnd w:id="7"/>
      <w:r>
        <w:rPr>
          <w:rFonts w:ascii="方正仿宋_GBK" w:eastAsia="方正仿宋_GBK"/>
          <w:b/>
          <w:sz w:val="28"/>
        </w:rPr>
        <w:fldChar w:fldCharType="begin"/>
      </w:r>
      <w:r>
        <w:rPr>
          <w:rFonts w:ascii="方正仿宋_GBK" w:eastAsia="方正仿宋_GBK"/>
          <w:b/>
          <w:sz w:val="28"/>
        </w:rPr>
        <w:instrText xml:space="preserve">tc "7</w:instrText>
      </w:r>
      <w:r>
        <w:rPr>
          <w:rFonts w:hint="eastAsia" w:ascii="方正仿宋_GBK" w:eastAsia="方正仿宋_GBK"/>
          <w:b/>
          <w:sz w:val="28"/>
        </w:rPr>
        <w:instrText xml:space="preserve">、培训费绩效目标表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131024216TVSZPCW6SOFS</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培训费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2.00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2.00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培训费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rPr>
            </w:pPr>
            <w:r>
              <w:rPr>
                <w:rFonts w:ascii="方正书宋_GBK" w:eastAsia="方正书宋_GBK"/>
              </w:rPr>
              <w:t>50.00%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机关工作正常运行</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机关工作运行达到高效执行</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培训次数</w:t>
            </w:r>
          </w:p>
        </w:tc>
        <w:tc>
          <w:tcPr>
            <w:tcW w:w="1536" w:type="pct"/>
            <w:vAlign w:val="center"/>
          </w:tcPr>
          <w:p>
            <w:pPr>
              <w:spacing w:line="300" w:lineRule="exact"/>
              <w:jc w:val="left"/>
              <w:rPr>
                <w:rFonts w:ascii="方正书宋_GBK" w:eastAsia="方正书宋_GBK"/>
              </w:rPr>
            </w:pPr>
            <w:r>
              <w:rPr>
                <w:rFonts w:hint="eastAsia" w:ascii="宋体" w:hAnsi="宋体" w:cs="宋体"/>
              </w:rPr>
              <w:t>培训次数</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50</w:t>
            </w:r>
            <w:r>
              <w:rPr>
                <w:rFonts w:hint="eastAsia" w:ascii="宋体" w:hAnsi="宋体" w:cs="宋体"/>
              </w:rPr>
              <w:t>次数</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正常运转率</w:t>
            </w:r>
          </w:p>
        </w:tc>
        <w:tc>
          <w:tcPr>
            <w:tcW w:w="1536" w:type="pct"/>
            <w:vAlign w:val="center"/>
          </w:tcPr>
          <w:p>
            <w:pPr>
              <w:spacing w:line="300" w:lineRule="exact"/>
              <w:jc w:val="left"/>
              <w:rPr>
                <w:rFonts w:ascii="方正书宋_GBK" w:eastAsia="方正书宋_GBK"/>
              </w:rPr>
            </w:pPr>
            <w:r>
              <w:rPr>
                <w:rFonts w:hint="eastAsia" w:ascii="宋体" w:hAnsi="宋体" w:cs="宋体"/>
              </w:rPr>
              <w:t>正常运转率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各项任务完成及时率（</w:t>
            </w:r>
            <w:r>
              <w:rPr>
                <w:rFonts w:ascii="方正书宋_GBK" w:eastAsia="方正书宋_GBK"/>
              </w:rPr>
              <w:t>%</w:t>
            </w:r>
            <w:r>
              <w:rPr>
                <w:rFonts w:hint="eastAsia" w:ascii="宋体" w:hAnsi="宋体" w:cs="宋体"/>
              </w:rPr>
              <w:t>）</w:t>
            </w:r>
          </w:p>
        </w:tc>
        <w:tc>
          <w:tcPr>
            <w:tcW w:w="1536" w:type="pct"/>
            <w:vAlign w:val="center"/>
          </w:tcPr>
          <w:p>
            <w:pPr>
              <w:spacing w:line="300" w:lineRule="exact"/>
              <w:jc w:val="left"/>
              <w:rPr>
                <w:rFonts w:ascii="方正书宋_GBK" w:eastAsia="方正书宋_GBK"/>
              </w:rPr>
            </w:pPr>
            <w:r>
              <w:rPr>
                <w:rFonts w:hint="eastAsia" w:ascii="宋体" w:hAnsi="宋体" w:cs="宋体"/>
              </w:rPr>
              <w:t>各项任务完成及时率（</w:t>
            </w:r>
            <w:r>
              <w:rPr>
                <w:rFonts w:ascii="方正书宋_GBK" w:eastAsia="方正书宋_GBK"/>
              </w:rPr>
              <w:t>%</w:t>
            </w:r>
            <w:r>
              <w:rPr>
                <w:rFonts w:hint="eastAsia" w:ascii="宋体" w:hAnsi="宋体" w:cs="宋体"/>
              </w:rPr>
              <w:t>）</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财政拨付率</w:t>
            </w:r>
          </w:p>
        </w:tc>
        <w:tc>
          <w:tcPr>
            <w:tcW w:w="1536" w:type="pct"/>
            <w:vAlign w:val="center"/>
          </w:tcPr>
          <w:p>
            <w:pPr>
              <w:spacing w:line="300" w:lineRule="exact"/>
              <w:jc w:val="left"/>
              <w:rPr>
                <w:rFonts w:ascii="方正书宋_GBK" w:eastAsia="方正书宋_GBK"/>
              </w:rPr>
            </w:pPr>
            <w:r>
              <w:rPr>
                <w:rFonts w:hint="eastAsia" w:ascii="宋体" w:hAnsi="宋体" w:cs="宋体"/>
              </w:rPr>
              <w:t>财政拨付率</w:t>
            </w:r>
          </w:p>
        </w:tc>
        <w:tc>
          <w:tcPr>
            <w:tcW w:w="678" w:type="pct"/>
            <w:vAlign w:val="center"/>
          </w:tcPr>
          <w:p>
            <w:pPr>
              <w:spacing w:line="300" w:lineRule="exact"/>
              <w:jc w:val="left"/>
              <w:rPr>
                <w:rFonts w:ascii="方正书宋_GBK" w:eastAsia="方正书宋_GBK"/>
              </w:rPr>
            </w:pPr>
            <w:r>
              <w:rPr>
                <w:rFonts w:ascii="方正书宋_GBK" w:eastAsia="方正书宋_GBK"/>
              </w:rPr>
              <w:t>2</w:t>
            </w:r>
            <w:r>
              <w:rPr>
                <w:rFonts w:hint="eastAsia" w:ascii="宋体" w:hAnsi="宋体" w:cs="宋体"/>
              </w:rPr>
              <w:t>万元</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服务单位部门</w:t>
            </w:r>
          </w:p>
        </w:tc>
        <w:tc>
          <w:tcPr>
            <w:tcW w:w="1536" w:type="pct"/>
            <w:vAlign w:val="center"/>
          </w:tcPr>
          <w:p>
            <w:pPr>
              <w:spacing w:line="300" w:lineRule="exact"/>
              <w:jc w:val="left"/>
              <w:rPr>
                <w:rFonts w:ascii="方正书宋_GBK" w:eastAsia="方正书宋_GBK"/>
              </w:rPr>
            </w:pPr>
            <w:r>
              <w:rPr>
                <w:rFonts w:hint="eastAsia" w:ascii="宋体" w:hAnsi="宋体" w:cs="宋体"/>
              </w:rPr>
              <w:t>服务单位部门</w:t>
            </w:r>
            <w:r>
              <w:rPr>
                <w:rFonts w:ascii="方正书宋_GBK" w:eastAsia="方正书宋_GBK"/>
              </w:rPr>
              <w:t>10</w:t>
            </w:r>
            <w:r>
              <w:rPr>
                <w:rFonts w:hint="eastAsia" w:ascii="宋体" w:hAnsi="宋体" w:cs="宋体"/>
              </w:rPr>
              <w:t>个</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10</w:t>
            </w:r>
            <w:r>
              <w:rPr>
                <w:rFonts w:hint="eastAsia" w:ascii="宋体" w:hAnsi="宋体" w:cs="宋体"/>
              </w:rPr>
              <w:t>个数</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使用年限</w:t>
            </w:r>
          </w:p>
        </w:tc>
        <w:tc>
          <w:tcPr>
            <w:tcW w:w="1536" w:type="pct"/>
            <w:vAlign w:val="center"/>
          </w:tcPr>
          <w:p>
            <w:pPr>
              <w:spacing w:line="300" w:lineRule="exact"/>
              <w:jc w:val="left"/>
              <w:rPr>
                <w:rFonts w:ascii="方正书宋_GBK" w:eastAsia="方正书宋_GBK"/>
              </w:rPr>
            </w:pPr>
            <w:r>
              <w:rPr>
                <w:rFonts w:hint="eastAsia" w:ascii="宋体" w:hAnsi="宋体" w:cs="宋体"/>
              </w:rPr>
              <w:t>工作经费使用年限</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年</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部门满意度</w:t>
            </w:r>
          </w:p>
        </w:tc>
        <w:tc>
          <w:tcPr>
            <w:tcW w:w="1536" w:type="pct"/>
            <w:vAlign w:val="center"/>
          </w:tcPr>
          <w:p>
            <w:pPr>
              <w:spacing w:line="300" w:lineRule="exact"/>
              <w:jc w:val="left"/>
              <w:rPr>
                <w:rFonts w:ascii="方正书宋_GBK" w:eastAsia="方正书宋_GBK"/>
              </w:rPr>
            </w:pPr>
            <w:r>
              <w:rPr>
                <w:rFonts w:hint="eastAsia" w:ascii="宋体" w:hAnsi="宋体" w:cs="宋体"/>
              </w:rPr>
              <w:t>单位部门对经费的拨付使用满意度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问卷调查</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8" w:name="_Toc71807331"/>
      <w:r>
        <w:rPr>
          <w:rFonts w:ascii="方正仿宋_GBK" w:eastAsia="方正仿宋_GBK"/>
          <w:b/>
          <w:sz w:val="28"/>
        </w:rPr>
        <w:t>8.</w:t>
      </w:r>
      <w:r>
        <w:rPr>
          <w:rFonts w:hint="eastAsia" w:ascii="方正仿宋_GBK" w:eastAsia="方正仿宋_GBK"/>
          <w:b/>
          <w:sz w:val="28"/>
        </w:rPr>
        <w:t>劳务费绩效目标表</w:t>
      </w:r>
      <w:bookmarkEnd w:id="8"/>
      <w:r>
        <w:rPr>
          <w:rFonts w:ascii="方正仿宋_GBK" w:eastAsia="方正仿宋_GBK"/>
          <w:b/>
          <w:sz w:val="28"/>
        </w:rPr>
        <w:fldChar w:fldCharType="begin"/>
      </w:r>
      <w:r>
        <w:rPr>
          <w:rFonts w:ascii="方正仿宋_GBK" w:eastAsia="方正仿宋_GBK"/>
          <w:b/>
          <w:sz w:val="28"/>
        </w:rPr>
        <w:instrText xml:space="preserve">tc "8</w:instrText>
      </w:r>
      <w:r>
        <w:rPr>
          <w:rFonts w:hint="eastAsia" w:ascii="方正仿宋_GBK" w:eastAsia="方正仿宋_GBK"/>
          <w:b/>
          <w:sz w:val="28"/>
        </w:rPr>
        <w:instrText xml:space="preserve">、劳务费绩效目标表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131024217G5T4U4U7ERI7</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劳务费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380.00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380.00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劳务费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rPr>
            </w:pPr>
            <w:r>
              <w:rPr>
                <w:rFonts w:ascii="方正书宋_GBK" w:eastAsia="方正书宋_GBK"/>
              </w:rPr>
              <w:t>50.00%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保障我单位工作人员福利支出</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维持我单位工作正常运行</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受益人数</w:t>
            </w:r>
          </w:p>
        </w:tc>
        <w:tc>
          <w:tcPr>
            <w:tcW w:w="1536" w:type="pct"/>
            <w:vAlign w:val="center"/>
          </w:tcPr>
          <w:p>
            <w:pPr>
              <w:spacing w:line="300" w:lineRule="exact"/>
              <w:jc w:val="left"/>
              <w:rPr>
                <w:rFonts w:ascii="方正书宋_GBK" w:eastAsia="方正书宋_GBK"/>
              </w:rPr>
            </w:pPr>
            <w:r>
              <w:rPr>
                <w:rFonts w:hint="eastAsia" w:ascii="宋体" w:hAnsi="宋体" w:cs="宋体"/>
              </w:rPr>
              <w:t>受益人数</w:t>
            </w:r>
          </w:p>
        </w:tc>
        <w:tc>
          <w:tcPr>
            <w:tcW w:w="678" w:type="pct"/>
            <w:vAlign w:val="center"/>
          </w:tcPr>
          <w:p>
            <w:pPr>
              <w:spacing w:line="300" w:lineRule="exact"/>
              <w:jc w:val="left"/>
              <w:rPr>
                <w:rFonts w:ascii="方正书宋_GBK" w:eastAsia="方正书宋_GBK"/>
              </w:rPr>
            </w:pPr>
            <w:r>
              <w:rPr>
                <w:rFonts w:ascii="方正书宋_GBK" w:eastAsia="方正书宋_GBK"/>
              </w:rPr>
              <w:t>90</w:t>
            </w:r>
            <w:r>
              <w:rPr>
                <w:rFonts w:hint="eastAsia" w:ascii="宋体" w:hAnsi="宋体" w:cs="宋体"/>
              </w:rPr>
              <w:t>人</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完成率</w:t>
            </w:r>
          </w:p>
        </w:tc>
        <w:tc>
          <w:tcPr>
            <w:tcW w:w="1536" w:type="pct"/>
            <w:vAlign w:val="center"/>
          </w:tcPr>
          <w:p>
            <w:pPr>
              <w:spacing w:line="300" w:lineRule="exact"/>
              <w:jc w:val="left"/>
              <w:rPr>
                <w:rFonts w:ascii="方正书宋_GBK" w:eastAsia="方正书宋_GBK"/>
              </w:rPr>
            </w:pPr>
            <w:r>
              <w:rPr>
                <w:rFonts w:hint="eastAsia" w:ascii="宋体" w:hAnsi="宋体" w:cs="宋体"/>
              </w:rPr>
              <w:t>完成率</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完成时间</w:t>
            </w:r>
          </w:p>
        </w:tc>
        <w:tc>
          <w:tcPr>
            <w:tcW w:w="1536" w:type="pct"/>
            <w:vAlign w:val="center"/>
          </w:tcPr>
          <w:p>
            <w:pPr>
              <w:spacing w:line="300" w:lineRule="exact"/>
              <w:jc w:val="left"/>
              <w:rPr>
                <w:rFonts w:ascii="方正书宋_GBK" w:eastAsia="方正书宋_GBK"/>
              </w:rPr>
            </w:pPr>
            <w:r>
              <w:rPr>
                <w:rFonts w:hint="eastAsia" w:ascii="宋体" w:hAnsi="宋体" w:cs="宋体"/>
              </w:rPr>
              <w:t>完成时间</w:t>
            </w:r>
          </w:p>
        </w:tc>
        <w:tc>
          <w:tcPr>
            <w:tcW w:w="678" w:type="pct"/>
            <w:vAlign w:val="center"/>
          </w:tcPr>
          <w:p>
            <w:pPr>
              <w:spacing w:line="300" w:lineRule="exact"/>
              <w:jc w:val="left"/>
              <w:rPr>
                <w:rFonts w:ascii="方正书宋_GBK" w:eastAsia="方正书宋_GBK"/>
              </w:rPr>
            </w:pPr>
            <w:r>
              <w:rPr>
                <w:rFonts w:ascii="方正书宋_GBK" w:eastAsia="方正书宋_GBK"/>
              </w:rPr>
              <w:t>12</w:t>
            </w:r>
            <w:r>
              <w:rPr>
                <w:rFonts w:hint="eastAsia" w:ascii="宋体" w:hAnsi="宋体" w:cs="宋体"/>
              </w:rPr>
              <w:t>月份</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财政拨付</w:t>
            </w:r>
          </w:p>
        </w:tc>
        <w:tc>
          <w:tcPr>
            <w:tcW w:w="1536" w:type="pct"/>
            <w:vAlign w:val="center"/>
          </w:tcPr>
          <w:p>
            <w:pPr>
              <w:spacing w:line="300" w:lineRule="exact"/>
              <w:jc w:val="left"/>
              <w:rPr>
                <w:rFonts w:ascii="方正书宋_GBK" w:eastAsia="方正书宋_GBK"/>
              </w:rPr>
            </w:pPr>
            <w:r>
              <w:rPr>
                <w:rFonts w:hint="eastAsia" w:ascii="宋体" w:hAnsi="宋体" w:cs="宋体"/>
              </w:rPr>
              <w:t>财政拨付</w:t>
            </w:r>
          </w:p>
        </w:tc>
        <w:tc>
          <w:tcPr>
            <w:tcW w:w="678" w:type="pct"/>
            <w:vAlign w:val="center"/>
          </w:tcPr>
          <w:p>
            <w:pPr>
              <w:spacing w:line="300" w:lineRule="exact"/>
              <w:jc w:val="left"/>
              <w:rPr>
                <w:rFonts w:ascii="方正书宋_GBK" w:eastAsia="方正书宋_GBK"/>
              </w:rPr>
            </w:pPr>
            <w:r>
              <w:rPr>
                <w:rFonts w:ascii="方正书宋_GBK" w:eastAsia="方正书宋_GBK"/>
              </w:rPr>
              <w:t>380</w:t>
            </w:r>
            <w:r>
              <w:rPr>
                <w:rFonts w:hint="eastAsia" w:ascii="宋体" w:hAnsi="宋体" w:cs="宋体"/>
              </w:rPr>
              <w:t>万元</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工作完成率</w:t>
            </w:r>
          </w:p>
        </w:tc>
        <w:tc>
          <w:tcPr>
            <w:tcW w:w="1536" w:type="pct"/>
            <w:vAlign w:val="center"/>
          </w:tcPr>
          <w:p>
            <w:pPr>
              <w:spacing w:line="300" w:lineRule="exact"/>
              <w:jc w:val="left"/>
              <w:rPr>
                <w:rFonts w:ascii="方正书宋_GBK" w:eastAsia="方正书宋_GBK"/>
              </w:rPr>
            </w:pPr>
            <w:r>
              <w:rPr>
                <w:rFonts w:hint="eastAsia" w:ascii="宋体" w:hAnsi="宋体" w:cs="宋体"/>
              </w:rPr>
              <w:t>工作完成率</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保障单位工作正常运行时间</w:t>
            </w:r>
          </w:p>
        </w:tc>
        <w:tc>
          <w:tcPr>
            <w:tcW w:w="1536" w:type="pct"/>
            <w:vAlign w:val="center"/>
          </w:tcPr>
          <w:p>
            <w:pPr>
              <w:spacing w:line="300" w:lineRule="exact"/>
              <w:jc w:val="left"/>
              <w:rPr>
                <w:rFonts w:ascii="方正书宋_GBK" w:eastAsia="方正书宋_GBK"/>
              </w:rPr>
            </w:pPr>
            <w:r>
              <w:rPr>
                <w:rFonts w:hint="eastAsia" w:ascii="宋体" w:hAnsi="宋体" w:cs="宋体"/>
              </w:rPr>
              <w:t>保障单位工作正常运行时间</w:t>
            </w:r>
          </w:p>
        </w:tc>
        <w:tc>
          <w:tcPr>
            <w:tcW w:w="678" w:type="pct"/>
            <w:vAlign w:val="center"/>
          </w:tcPr>
          <w:p>
            <w:pPr>
              <w:spacing w:line="300" w:lineRule="exact"/>
              <w:jc w:val="left"/>
              <w:rPr>
                <w:rFonts w:ascii="方正书宋_GBK" w:eastAsia="方正书宋_GBK"/>
              </w:rPr>
            </w:pPr>
            <w:r>
              <w:rPr>
                <w:rFonts w:ascii="方正书宋_GBK" w:eastAsia="方正书宋_GBK"/>
              </w:rPr>
              <w:t>12</w:t>
            </w:r>
            <w:r>
              <w:rPr>
                <w:rFonts w:hint="eastAsia" w:ascii="宋体" w:hAnsi="宋体" w:cs="宋体"/>
              </w:rPr>
              <w:t>月份</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服务满意度</w:t>
            </w:r>
          </w:p>
        </w:tc>
        <w:tc>
          <w:tcPr>
            <w:tcW w:w="1536" w:type="pct"/>
            <w:vAlign w:val="center"/>
          </w:tcPr>
          <w:p>
            <w:pPr>
              <w:spacing w:line="300" w:lineRule="exact"/>
              <w:jc w:val="left"/>
              <w:rPr>
                <w:rFonts w:ascii="方正书宋_GBK" w:eastAsia="方正书宋_GBK"/>
              </w:rPr>
            </w:pPr>
            <w:r>
              <w:rPr>
                <w:rFonts w:hint="eastAsia" w:ascii="宋体" w:hAnsi="宋体" w:cs="宋体"/>
              </w:rPr>
              <w:t>服务满意度</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问卷调查</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9" w:name="_Toc71807332"/>
      <w:r>
        <w:rPr>
          <w:rFonts w:ascii="方正仿宋_GBK" w:eastAsia="方正仿宋_GBK"/>
          <w:b/>
          <w:sz w:val="28"/>
        </w:rPr>
        <w:t>9.</w:t>
      </w:r>
      <w:r>
        <w:rPr>
          <w:rFonts w:hint="eastAsia" w:ascii="方正仿宋_GBK" w:eastAsia="方正仿宋_GBK"/>
          <w:b/>
          <w:sz w:val="28"/>
        </w:rPr>
        <w:t>大气污染防治资金绩效目标表</w:t>
      </w:r>
      <w:bookmarkEnd w:id="9"/>
      <w:r>
        <w:rPr>
          <w:rFonts w:ascii="方正仿宋_GBK" w:eastAsia="方正仿宋_GBK"/>
          <w:b/>
          <w:sz w:val="28"/>
        </w:rPr>
        <w:fldChar w:fldCharType="begin"/>
      </w:r>
      <w:r>
        <w:rPr>
          <w:rFonts w:ascii="方正仿宋_GBK" w:eastAsia="方正仿宋_GBK"/>
          <w:b/>
          <w:sz w:val="28"/>
        </w:rPr>
        <w:instrText xml:space="preserve">tc "9</w:instrText>
      </w:r>
      <w:r>
        <w:rPr>
          <w:rFonts w:hint="eastAsia" w:ascii="方正仿宋_GBK" w:eastAsia="方正仿宋_GBK"/>
          <w:b/>
          <w:sz w:val="28"/>
        </w:rPr>
        <w:instrText xml:space="preserve">、大气污染防治资金绩效目标表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13102421ABPK1CNHW9SWA</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大气污染防治资金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50.00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50.00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大气污染防治资金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rPr>
            </w:pPr>
            <w:r>
              <w:rPr>
                <w:rFonts w:ascii="方正书宋_GBK" w:eastAsia="方正书宋_GBK"/>
              </w:rPr>
              <w:t>50.00%</w:t>
            </w:r>
          </w:p>
        </w:tc>
        <w:tc>
          <w:tcPr>
            <w:tcW w:w="693" w:type="pct"/>
            <w:vAlign w:val="center"/>
          </w:tcPr>
          <w:p>
            <w:pPr>
              <w:spacing w:line="300" w:lineRule="exact"/>
              <w:jc w:val="center"/>
              <w:rPr>
                <w:rFonts w:ascii="方正书宋_GBK" w:eastAsia="方正书宋_GBK"/>
              </w:rPr>
            </w:pPr>
            <w:r>
              <w:rPr>
                <w:rFonts w:ascii="方正书宋_GBK" w:eastAsia="方正书宋_GBK"/>
              </w:rPr>
              <w:t>70.00%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大气治理防治到位</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大气治理空气质量达标</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天数</w:t>
            </w:r>
          </w:p>
        </w:tc>
        <w:tc>
          <w:tcPr>
            <w:tcW w:w="1536" w:type="pct"/>
            <w:vAlign w:val="center"/>
          </w:tcPr>
          <w:p>
            <w:pPr>
              <w:spacing w:line="300" w:lineRule="exact"/>
              <w:jc w:val="left"/>
              <w:rPr>
                <w:rFonts w:ascii="方正书宋_GBK" w:eastAsia="方正书宋_GBK"/>
              </w:rPr>
            </w:pPr>
            <w:r>
              <w:rPr>
                <w:rFonts w:hint="eastAsia" w:ascii="宋体" w:hAnsi="宋体" w:cs="宋体"/>
              </w:rPr>
              <w:t>大气污染防治正常运转天数</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320</w:t>
            </w:r>
            <w:r>
              <w:rPr>
                <w:rFonts w:hint="eastAsia" w:ascii="宋体" w:hAnsi="宋体" w:cs="宋体"/>
              </w:rPr>
              <w:t>天</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执行率</w:t>
            </w:r>
          </w:p>
        </w:tc>
        <w:tc>
          <w:tcPr>
            <w:tcW w:w="1536" w:type="pct"/>
            <w:vAlign w:val="center"/>
          </w:tcPr>
          <w:p>
            <w:pPr>
              <w:spacing w:line="300" w:lineRule="exact"/>
              <w:jc w:val="left"/>
              <w:rPr>
                <w:rFonts w:ascii="方正书宋_GBK" w:eastAsia="方正书宋_GBK"/>
              </w:rPr>
            </w:pPr>
            <w:r>
              <w:rPr>
                <w:rFonts w:hint="eastAsia" w:ascii="宋体" w:hAnsi="宋体" w:cs="宋体"/>
              </w:rPr>
              <w:t>预算执行率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r>
              <w:rPr>
                <w:rFonts w:hint="eastAsia" w:ascii="宋体" w:hAnsi="宋体" w:cs="宋体"/>
              </w:rPr>
              <w:t>比率</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支出时间</w:t>
            </w:r>
          </w:p>
        </w:tc>
        <w:tc>
          <w:tcPr>
            <w:tcW w:w="1536" w:type="pct"/>
            <w:vAlign w:val="center"/>
          </w:tcPr>
          <w:p>
            <w:pPr>
              <w:spacing w:line="300" w:lineRule="exact"/>
              <w:jc w:val="left"/>
              <w:rPr>
                <w:rFonts w:ascii="方正书宋_GBK" w:eastAsia="方正书宋_GBK"/>
              </w:rPr>
            </w:pPr>
            <w:r>
              <w:rPr>
                <w:rFonts w:hint="eastAsia" w:ascii="宋体" w:hAnsi="宋体" w:cs="宋体"/>
              </w:rPr>
              <w:t>支出时限</w:t>
            </w:r>
          </w:p>
        </w:tc>
        <w:tc>
          <w:tcPr>
            <w:tcW w:w="678" w:type="pct"/>
            <w:vAlign w:val="center"/>
          </w:tcPr>
          <w:p>
            <w:pPr>
              <w:spacing w:line="300" w:lineRule="exact"/>
              <w:jc w:val="left"/>
              <w:rPr>
                <w:rFonts w:ascii="方正书宋_GBK" w:eastAsia="方正书宋_GBK"/>
              </w:rPr>
            </w:pPr>
            <w:r>
              <w:rPr>
                <w:rFonts w:ascii="方正书宋_GBK" w:eastAsia="方正书宋_GBK"/>
              </w:rPr>
              <w:t>12</w:t>
            </w:r>
            <w:r>
              <w:rPr>
                <w:rFonts w:hint="eastAsia" w:ascii="宋体" w:hAnsi="宋体" w:cs="宋体"/>
              </w:rPr>
              <w:t>月</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支付金额</w:t>
            </w:r>
          </w:p>
        </w:tc>
        <w:tc>
          <w:tcPr>
            <w:tcW w:w="1536" w:type="pct"/>
            <w:vAlign w:val="center"/>
          </w:tcPr>
          <w:p>
            <w:pPr>
              <w:spacing w:line="300" w:lineRule="exact"/>
              <w:jc w:val="left"/>
              <w:rPr>
                <w:rFonts w:ascii="方正书宋_GBK" w:eastAsia="方正书宋_GBK"/>
              </w:rPr>
            </w:pPr>
            <w:r>
              <w:rPr>
                <w:rFonts w:hint="eastAsia" w:ascii="宋体" w:hAnsi="宋体" w:cs="宋体"/>
              </w:rPr>
              <w:t>支付的经费金额</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50</w:t>
            </w:r>
            <w:r>
              <w:rPr>
                <w:rFonts w:hint="eastAsia" w:ascii="宋体" w:hAnsi="宋体" w:cs="宋体"/>
              </w:rPr>
              <w:t>万元</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大气改善度</w:t>
            </w:r>
          </w:p>
        </w:tc>
        <w:tc>
          <w:tcPr>
            <w:tcW w:w="1536" w:type="pct"/>
            <w:vAlign w:val="center"/>
          </w:tcPr>
          <w:p>
            <w:pPr>
              <w:spacing w:line="300" w:lineRule="exact"/>
              <w:jc w:val="left"/>
              <w:rPr>
                <w:rFonts w:ascii="方正书宋_GBK" w:eastAsia="方正书宋_GBK"/>
              </w:rPr>
            </w:pPr>
            <w:r>
              <w:rPr>
                <w:rFonts w:hint="eastAsia" w:ascii="宋体" w:hAnsi="宋体" w:cs="宋体"/>
              </w:rPr>
              <w:t>大气改善度</w:t>
            </w:r>
          </w:p>
        </w:tc>
        <w:tc>
          <w:tcPr>
            <w:tcW w:w="678" w:type="pct"/>
            <w:vAlign w:val="center"/>
          </w:tcPr>
          <w:p>
            <w:pPr>
              <w:spacing w:line="300" w:lineRule="exact"/>
              <w:jc w:val="left"/>
              <w:rPr>
                <w:rFonts w:ascii="方正书宋_GBK" w:eastAsia="方正书宋_GBK"/>
              </w:rPr>
            </w:pPr>
            <w:r>
              <w:rPr>
                <w:rFonts w:ascii="方正书宋_GBK" w:eastAsia="方正书宋_GBK"/>
              </w:rPr>
              <w:t>10</w:t>
            </w:r>
            <w:r>
              <w:rPr>
                <w:rFonts w:hint="eastAsia" w:ascii="宋体" w:hAnsi="宋体" w:cs="宋体"/>
              </w:rPr>
              <w:t>比率</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项目持续发挥作用期限</w:t>
            </w:r>
          </w:p>
        </w:tc>
        <w:tc>
          <w:tcPr>
            <w:tcW w:w="1536" w:type="pct"/>
            <w:vAlign w:val="center"/>
          </w:tcPr>
          <w:p>
            <w:pPr>
              <w:spacing w:line="300" w:lineRule="exact"/>
              <w:jc w:val="left"/>
              <w:rPr>
                <w:rFonts w:ascii="方正书宋_GBK" w:eastAsia="方正书宋_GBK"/>
              </w:rPr>
            </w:pPr>
            <w:r>
              <w:rPr>
                <w:rFonts w:hint="eastAsia" w:ascii="宋体" w:hAnsi="宋体" w:cs="宋体"/>
              </w:rPr>
              <w:t>项目持续发挥作用期限</w:t>
            </w:r>
          </w:p>
        </w:tc>
        <w:tc>
          <w:tcPr>
            <w:tcW w:w="678" w:type="pct"/>
            <w:vAlign w:val="center"/>
          </w:tcPr>
          <w:p>
            <w:pPr>
              <w:spacing w:line="300" w:lineRule="exact"/>
              <w:jc w:val="left"/>
              <w:rPr>
                <w:rFonts w:ascii="方正书宋_GBK" w:eastAsia="方正书宋_GBK"/>
              </w:rPr>
            </w:pPr>
            <w:r>
              <w:rPr>
                <w:rFonts w:ascii="方正书宋_GBK" w:eastAsia="方正书宋_GBK"/>
              </w:rPr>
              <w:t>12</w:t>
            </w:r>
            <w:r>
              <w:rPr>
                <w:rFonts w:hint="eastAsia" w:ascii="宋体" w:hAnsi="宋体" w:cs="宋体"/>
              </w:rPr>
              <w:t>月</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服务群众满意度</w:t>
            </w:r>
          </w:p>
        </w:tc>
        <w:tc>
          <w:tcPr>
            <w:tcW w:w="1536" w:type="pct"/>
            <w:vAlign w:val="center"/>
          </w:tcPr>
          <w:p>
            <w:pPr>
              <w:spacing w:line="300" w:lineRule="exact"/>
              <w:jc w:val="left"/>
              <w:rPr>
                <w:rFonts w:ascii="方正书宋_GBK" w:eastAsia="方正书宋_GBK"/>
              </w:rPr>
            </w:pPr>
            <w:r>
              <w:rPr>
                <w:rFonts w:hint="eastAsia" w:ascii="宋体" w:hAnsi="宋体" w:cs="宋体"/>
              </w:rPr>
              <w:t>服务群众满意度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r>
              <w:rPr>
                <w:rFonts w:hint="eastAsia" w:ascii="宋体" w:hAnsi="宋体" w:cs="宋体"/>
              </w:rPr>
              <w:t>比率</w:t>
            </w:r>
          </w:p>
        </w:tc>
        <w:tc>
          <w:tcPr>
            <w:tcW w:w="904" w:type="pct"/>
            <w:vAlign w:val="center"/>
          </w:tcPr>
          <w:p>
            <w:pPr>
              <w:spacing w:line="300" w:lineRule="exact"/>
              <w:jc w:val="left"/>
              <w:rPr>
                <w:rFonts w:ascii="方正书宋_GBK" w:eastAsia="方正书宋_GBK"/>
              </w:rPr>
            </w:pPr>
            <w:r>
              <w:rPr>
                <w:rFonts w:hint="eastAsia" w:ascii="宋体" w:hAnsi="宋体" w:cs="宋体"/>
              </w:rPr>
              <w:t>调查问卷</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10" w:name="_Toc71807333"/>
      <w:r>
        <w:rPr>
          <w:rFonts w:ascii="方正仿宋_GBK" w:eastAsia="方正仿宋_GBK"/>
          <w:b/>
          <w:sz w:val="28"/>
        </w:rPr>
        <w:t>10.</w:t>
      </w:r>
      <w:r>
        <w:rPr>
          <w:rFonts w:hint="eastAsia" w:ascii="方正仿宋_GBK" w:eastAsia="方正仿宋_GBK"/>
          <w:b/>
          <w:sz w:val="28"/>
        </w:rPr>
        <w:t>非公党建经费绩效目标表</w:t>
      </w:r>
      <w:bookmarkEnd w:id="10"/>
      <w:r>
        <w:rPr>
          <w:rFonts w:ascii="方正仿宋_GBK" w:eastAsia="方正仿宋_GBK"/>
          <w:b/>
          <w:sz w:val="28"/>
        </w:rPr>
        <w:fldChar w:fldCharType="begin"/>
      </w:r>
      <w:r>
        <w:rPr>
          <w:rFonts w:ascii="方正仿宋_GBK" w:eastAsia="方正仿宋_GBK"/>
          <w:b/>
          <w:sz w:val="28"/>
        </w:rPr>
        <w:instrText xml:space="preserve">tc "10</w:instrText>
      </w:r>
      <w:r>
        <w:rPr>
          <w:rFonts w:hint="eastAsia" w:ascii="方正仿宋_GBK" w:eastAsia="方正仿宋_GBK"/>
          <w:b/>
          <w:sz w:val="28"/>
        </w:rPr>
        <w:instrText xml:space="preserve">、非公党建经费绩效目标表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13102421CAE1UCP71GMID</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非公党建经费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50.00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50.00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非公党建经费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rPr>
            </w:pPr>
            <w:r>
              <w:rPr>
                <w:rFonts w:ascii="方正书宋_GBK" w:eastAsia="方正书宋_GBK"/>
              </w:rPr>
              <w:t>50.00%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加强非公党建促进非公有制经济健康发展。</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加强非公党建，巩固党执政的阶级基础和群众基础。</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支部个数</w:t>
            </w:r>
          </w:p>
        </w:tc>
        <w:tc>
          <w:tcPr>
            <w:tcW w:w="1536" w:type="pct"/>
            <w:vAlign w:val="center"/>
          </w:tcPr>
          <w:p>
            <w:pPr>
              <w:spacing w:line="300" w:lineRule="exact"/>
              <w:jc w:val="left"/>
              <w:rPr>
                <w:rFonts w:ascii="方正书宋_GBK" w:eastAsia="方正书宋_GBK"/>
              </w:rPr>
            </w:pPr>
            <w:r>
              <w:rPr>
                <w:rFonts w:hint="eastAsia" w:ascii="宋体" w:hAnsi="宋体" w:cs="宋体"/>
              </w:rPr>
              <w:t>非公党建支部个数</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10</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实际数量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合格率</w:t>
            </w:r>
          </w:p>
        </w:tc>
        <w:tc>
          <w:tcPr>
            <w:tcW w:w="1536" w:type="pct"/>
            <w:vAlign w:val="center"/>
          </w:tcPr>
          <w:p>
            <w:pPr>
              <w:spacing w:line="300" w:lineRule="exact"/>
              <w:jc w:val="left"/>
              <w:rPr>
                <w:rFonts w:ascii="方正书宋_GBK" w:eastAsia="方正书宋_GBK"/>
              </w:rPr>
            </w:pPr>
            <w:r>
              <w:rPr>
                <w:rFonts w:hint="eastAsia" w:ascii="宋体" w:hAnsi="宋体" w:cs="宋体"/>
              </w:rPr>
              <w:t>非公党建支部建设合格率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完成率</w:t>
            </w:r>
          </w:p>
        </w:tc>
        <w:tc>
          <w:tcPr>
            <w:tcW w:w="1536" w:type="pct"/>
            <w:vAlign w:val="center"/>
          </w:tcPr>
          <w:p>
            <w:pPr>
              <w:spacing w:line="300" w:lineRule="exact"/>
              <w:jc w:val="left"/>
              <w:rPr>
                <w:rFonts w:ascii="方正书宋_GBK" w:eastAsia="方正书宋_GBK"/>
              </w:rPr>
            </w:pPr>
            <w:r>
              <w:rPr>
                <w:rFonts w:hint="eastAsia" w:ascii="宋体" w:hAnsi="宋体" w:cs="宋体"/>
              </w:rPr>
              <w:t>支部建设完成率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单位成本</w:t>
            </w:r>
          </w:p>
        </w:tc>
        <w:tc>
          <w:tcPr>
            <w:tcW w:w="1536" w:type="pct"/>
            <w:vAlign w:val="center"/>
          </w:tcPr>
          <w:p>
            <w:pPr>
              <w:spacing w:line="300" w:lineRule="exact"/>
              <w:jc w:val="left"/>
              <w:rPr>
                <w:rFonts w:ascii="方正书宋_GBK" w:eastAsia="方正书宋_GBK"/>
              </w:rPr>
            </w:pPr>
            <w:r>
              <w:rPr>
                <w:rFonts w:hint="eastAsia" w:ascii="宋体" w:hAnsi="宋体" w:cs="宋体"/>
              </w:rPr>
              <w:t>单位支部个数的成本</w:t>
            </w:r>
          </w:p>
        </w:tc>
        <w:tc>
          <w:tcPr>
            <w:tcW w:w="678" w:type="pct"/>
            <w:vAlign w:val="center"/>
          </w:tcPr>
          <w:p>
            <w:pPr>
              <w:spacing w:line="300" w:lineRule="exact"/>
              <w:jc w:val="left"/>
              <w:rPr>
                <w:rFonts w:ascii="方正书宋_GBK" w:eastAsia="方正书宋_GBK"/>
              </w:rPr>
            </w:pPr>
            <w:r>
              <w:rPr>
                <w:rFonts w:ascii="方正书宋_GBK" w:eastAsia="方正书宋_GBK"/>
              </w:rPr>
              <w:t>50000</w:t>
            </w:r>
            <w:r>
              <w:rPr>
                <w:rFonts w:hint="eastAsia" w:ascii="宋体" w:hAnsi="宋体" w:cs="宋体"/>
              </w:rPr>
              <w:t>万元</w:t>
            </w:r>
          </w:p>
        </w:tc>
        <w:tc>
          <w:tcPr>
            <w:tcW w:w="904" w:type="pct"/>
            <w:vAlign w:val="center"/>
          </w:tcPr>
          <w:p>
            <w:pPr>
              <w:spacing w:line="300" w:lineRule="exact"/>
              <w:jc w:val="left"/>
              <w:rPr>
                <w:rFonts w:ascii="方正书宋_GBK" w:eastAsia="方正书宋_GBK"/>
              </w:rPr>
            </w:pPr>
            <w:r>
              <w:rPr>
                <w:rFonts w:hint="eastAsia" w:ascii="宋体" w:hAnsi="宋体" w:cs="宋体"/>
              </w:rPr>
              <w:t>第三方预算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服务支部</w:t>
            </w:r>
          </w:p>
        </w:tc>
        <w:tc>
          <w:tcPr>
            <w:tcW w:w="1536" w:type="pct"/>
            <w:vAlign w:val="center"/>
          </w:tcPr>
          <w:p>
            <w:pPr>
              <w:spacing w:line="300" w:lineRule="exact"/>
              <w:jc w:val="left"/>
              <w:rPr>
                <w:rFonts w:ascii="方正书宋_GBK" w:eastAsia="方正书宋_GBK"/>
              </w:rPr>
            </w:pPr>
            <w:r>
              <w:rPr>
                <w:rFonts w:hint="eastAsia" w:ascii="宋体" w:hAnsi="宋体" w:cs="宋体"/>
              </w:rPr>
              <w:t>服务支部数量</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10</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支部数量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可使用年限</w:t>
            </w:r>
          </w:p>
        </w:tc>
        <w:tc>
          <w:tcPr>
            <w:tcW w:w="1536" w:type="pct"/>
            <w:vAlign w:val="center"/>
          </w:tcPr>
          <w:p>
            <w:pPr>
              <w:spacing w:line="300" w:lineRule="exact"/>
              <w:jc w:val="left"/>
              <w:rPr>
                <w:rFonts w:ascii="方正书宋_GBK" w:eastAsia="方正书宋_GBK"/>
              </w:rPr>
            </w:pPr>
            <w:r>
              <w:rPr>
                <w:rFonts w:hint="eastAsia" w:ascii="宋体" w:hAnsi="宋体" w:cs="宋体"/>
              </w:rPr>
              <w:t>非公党建支部使用年限</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5</w:t>
            </w:r>
            <w:r>
              <w:rPr>
                <w:rFonts w:hint="eastAsia" w:ascii="宋体" w:hAnsi="宋体" w:cs="宋体"/>
              </w:rPr>
              <w:t>年份</w:t>
            </w:r>
          </w:p>
        </w:tc>
        <w:tc>
          <w:tcPr>
            <w:tcW w:w="904" w:type="pct"/>
            <w:vAlign w:val="center"/>
          </w:tcPr>
          <w:p>
            <w:pPr>
              <w:spacing w:line="300" w:lineRule="exact"/>
              <w:jc w:val="left"/>
              <w:rPr>
                <w:rFonts w:ascii="方正书宋_GBK" w:eastAsia="方正书宋_GBK"/>
              </w:rPr>
            </w:pPr>
            <w:r>
              <w:rPr>
                <w:rFonts w:hint="eastAsia" w:ascii="宋体" w:hAnsi="宋体" w:cs="宋体"/>
              </w:rPr>
              <w:t>党建制度要求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服务企业满意度</w:t>
            </w:r>
          </w:p>
        </w:tc>
        <w:tc>
          <w:tcPr>
            <w:tcW w:w="1536" w:type="pct"/>
            <w:vAlign w:val="center"/>
          </w:tcPr>
          <w:p>
            <w:pPr>
              <w:spacing w:line="300" w:lineRule="exact"/>
              <w:jc w:val="left"/>
              <w:rPr>
                <w:rFonts w:ascii="方正书宋_GBK" w:eastAsia="方正书宋_GBK"/>
              </w:rPr>
            </w:pPr>
            <w:r>
              <w:rPr>
                <w:rFonts w:hint="eastAsia" w:ascii="宋体" w:hAnsi="宋体" w:cs="宋体"/>
              </w:rPr>
              <w:t>非公党建制度对企业的影响</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问卷调查</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11" w:name="_Toc71807334"/>
      <w:r>
        <w:rPr>
          <w:rFonts w:ascii="方正仿宋_GBK" w:eastAsia="方正仿宋_GBK"/>
          <w:b/>
          <w:sz w:val="28"/>
        </w:rPr>
        <w:t>11.</w:t>
      </w:r>
      <w:r>
        <w:rPr>
          <w:rFonts w:hint="eastAsia" w:ascii="方正仿宋_GBK" w:eastAsia="方正仿宋_GBK"/>
          <w:b/>
          <w:sz w:val="28"/>
        </w:rPr>
        <w:t>乡镇工作补贴绩效目标表</w:t>
      </w:r>
      <w:bookmarkEnd w:id="11"/>
      <w:r>
        <w:rPr>
          <w:rFonts w:ascii="方正仿宋_GBK" w:eastAsia="方正仿宋_GBK"/>
          <w:b/>
          <w:sz w:val="28"/>
        </w:rPr>
        <w:fldChar w:fldCharType="begin"/>
      </w:r>
      <w:r>
        <w:rPr>
          <w:rFonts w:ascii="方正仿宋_GBK" w:eastAsia="方正仿宋_GBK"/>
          <w:b/>
          <w:sz w:val="28"/>
        </w:rPr>
        <w:instrText xml:space="preserve">tc "11</w:instrText>
      </w:r>
      <w:r>
        <w:rPr>
          <w:rFonts w:hint="eastAsia" w:ascii="方正仿宋_GBK" w:eastAsia="方正仿宋_GBK"/>
          <w:b/>
          <w:sz w:val="28"/>
        </w:rPr>
        <w:instrText xml:space="preserve">、乡镇工作补贴绩效目标表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13102421E28MYRBL2RD57</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乡镇工作补贴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71.50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71.50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乡镇工作补贴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40.00%</w:t>
            </w:r>
          </w:p>
        </w:tc>
        <w:tc>
          <w:tcPr>
            <w:tcW w:w="843" w:type="pct"/>
            <w:vAlign w:val="center"/>
          </w:tcPr>
          <w:p>
            <w:pPr>
              <w:spacing w:line="300" w:lineRule="exact"/>
              <w:jc w:val="center"/>
              <w:rPr>
                <w:rFonts w:ascii="方正书宋_GBK" w:eastAsia="方正书宋_GBK"/>
              </w:rPr>
            </w:pPr>
            <w:r>
              <w:rPr>
                <w:rFonts w:ascii="方正书宋_GBK" w:eastAsia="方正书宋_GBK"/>
              </w:rPr>
              <w:t>60.00%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按照标准准时发放</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按照标准及时发放，提升工作热情及动力</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月平均发放人次</w:t>
            </w:r>
          </w:p>
        </w:tc>
        <w:tc>
          <w:tcPr>
            <w:tcW w:w="1536" w:type="pct"/>
            <w:vAlign w:val="center"/>
          </w:tcPr>
          <w:p>
            <w:pPr>
              <w:spacing w:line="300" w:lineRule="exact"/>
              <w:jc w:val="left"/>
              <w:rPr>
                <w:rFonts w:ascii="方正书宋_GBK" w:eastAsia="方正书宋_GBK"/>
              </w:rPr>
            </w:pPr>
            <w:r>
              <w:rPr>
                <w:rFonts w:hint="eastAsia" w:ascii="宋体" w:hAnsi="宋体" w:cs="宋体"/>
              </w:rPr>
              <w:t>月平均发放人次</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77</w:t>
            </w:r>
            <w:r>
              <w:rPr>
                <w:rFonts w:hint="eastAsia" w:ascii="宋体" w:hAnsi="宋体" w:cs="宋体"/>
              </w:rPr>
              <w:t>人</w:t>
            </w:r>
          </w:p>
        </w:tc>
        <w:tc>
          <w:tcPr>
            <w:tcW w:w="904" w:type="pct"/>
            <w:vAlign w:val="center"/>
          </w:tcPr>
          <w:p>
            <w:pPr>
              <w:spacing w:line="300" w:lineRule="exact"/>
              <w:jc w:val="left"/>
              <w:rPr>
                <w:rFonts w:ascii="方正书宋_GBK" w:eastAsia="方正书宋_GBK"/>
              </w:rPr>
            </w:pPr>
            <w:r>
              <w:rPr>
                <w:rFonts w:hint="eastAsia" w:ascii="宋体" w:hAnsi="宋体" w:cs="宋体"/>
              </w:rP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足额发放率</w:t>
            </w:r>
          </w:p>
        </w:tc>
        <w:tc>
          <w:tcPr>
            <w:tcW w:w="1536" w:type="pct"/>
            <w:vAlign w:val="center"/>
          </w:tcPr>
          <w:p>
            <w:pPr>
              <w:spacing w:line="300" w:lineRule="exact"/>
              <w:jc w:val="left"/>
              <w:rPr>
                <w:rFonts w:ascii="方正书宋_GBK" w:eastAsia="方正书宋_GBK"/>
              </w:rPr>
            </w:pPr>
            <w:r>
              <w:rPr>
                <w:rFonts w:hint="eastAsia" w:ascii="宋体" w:hAnsi="宋体" w:cs="宋体"/>
              </w:rPr>
              <w:t>足额发放率</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按时发放率</w:t>
            </w:r>
          </w:p>
        </w:tc>
        <w:tc>
          <w:tcPr>
            <w:tcW w:w="1536" w:type="pct"/>
            <w:vAlign w:val="center"/>
          </w:tcPr>
          <w:p>
            <w:pPr>
              <w:spacing w:line="300" w:lineRule="exact"/>
              <w:jc w:val="left"/>
              <w:rPr>
                <w:rFonts w:ascii="方正书宋_GBK" w:eastAsia="方正书宋_GBK"/>
              </w:rPr>
            </w:pPr>
            <w:r>
              <w:rPr>
                <w:rFonts w:hint="eastAsia" w:ascii="宋体" w:hAnsi="宋体" w:cs="宋体"/>
              </w:rPr>
              <w:t>按时发放率</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人均发放水平</w:t>
            </w:r>
          </w:p>
        </w:tc>
        <w:tc>
          <w:tcPr>
            <w:tcW w:w="1536" w:type="pct"/>
            <w:vAlign w:val="center"/>
          </w:tcPr>
          <w:p>
            <w:pPr>
              <w:spacing w:line="300" w:lineRule="exact"/>
              <w:jc w:val="left"/>
              <w:rPr>
                <w:rFonts w:ascii="方正书宋_GBK" w:eastAsia="方正书宋_GBK"/>
              </w:rPr>
            </w:pPr>
            <w:r>
              <w:rPr>
                <w:rFonts w:hint="eastAsia" w:ascii="宋体" w:hAnsi="宋体" w:cs="宋体"/>
              </w:rPr>
              <w:t>人均发放水平</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810</w:t>
            </w:r>
            <w:r>
              <w:rPr>
                <w:rFonts w:hint="eastAsia" w:ascii="宋体" w:hAnsi="宋体" w:cs="宋体"/>
              </w:rPr>
              <w:t>元</w:t>
            </w:r>
          </w:p>
        </w:tc>
        <w:tc>
          <w:tcPr>
            <w:tcW w:w="904" w:type="pct"/>
            <w:vAlign w:val="center"/>
          </w:tcPr>
          <w:p>
            <w:pPr>
              <w:spacing w:line="300" w:lineRule="exact"/>
              <w:jc w:val="left"/>
              <w:rPr>
                <w:rFonts w:ascii="方正书宋_GBK" w:eastAsia="方正书宋_GBK"/>
              </w:rPr>
            </w:pPr>
            <w:r>
              <w:rPr>
                <w:rFonts w:hint="eastAsia" w:ascii="宋体" w:hAnsi="宋体" w:cs="宋体"/>
              </w:rP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在职人员经费保障率</w:t>
            </w:r>
          </w:p>
        </w:tc>
        <w:tc>
          <w:tcPr>
            <w:tcW w:w="1536" w:type="pct"/>
            <w:vAlign w:val="center"/>
          </w:tcPr>
          <w:p>
            <w:pPr>
              <w:spacing w:line="300" w:lineRule="exact"/>
              <w:jc w:val="left"/>
              <w:rPr>
                <w:rFonts w:ascii="方正书宋_GBK" w:eastAsia="方正书宋_GBK"/>
              </w:rPr>
            </w:pPr>
            <w:r>
              <w:rPr>
                <w:rFonts w:hint="eastAsia" w:ascii="宋体" w:hAnsi="宋体" w:cs="宋体"/>
              </w:rPr>
              <w:t>在职人员经费保障率</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调查报告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补贴持续发放时间</w:t>
            </w:r>
          </w:p>
        </w:tc>
        <w:tc>
          <w:tcPr>
            <w:tcW w:w="1536" w:type="pct"/>
            <w:vAlign w:val="center"/>
          </w:tcPr>
          <w:p>
            <w:pPr>
              <w:spacing w:line="300" w:lineRule="exact"/>
              <w:jc w:val="left"/>
              <w:rPr>
                <w:rFonts w:ascii="方正书宋_GBK" w:eastAsia="方正书宋_GBK"/>
              </w:rPr>
            </w:pPr>
            <w:r>
              <w:rPr>
                <w:rFonts w:hint="eastAsia" w:ascii="宋体" w:hAnsi="宋体" w:cs="宋体"/>
              </w:rPr>
              <w:t>补贴持续发放时间</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工资表</w:t>
            </w:r>
          </w:p>
        </w:tc>
        <w:tc>
          <w:tcPr>
            <w:tcW w:w="904" w:type="pct"/>
            <w:vAlign w:val="center"/>
          </w:tcPr>
          <w:p>
            <w:pPr>
              <w:spacing w:line="300" w:lineRule="exact"/>
              <w:jc w:val="left"/>
              <w:rPr>
                <w:rFonts w:ascii="方正书宋_GBK" w:eastAsia="方正书宋_GBK"/>
              </w:rPr>
            </w:pPr>
            <w:r>
              <w:rPr>
                <w:rFonts w:hint="eastAsia" w:ascii="宋体" w:hAnsi="宋体" w:cs="宋体"/>
              </w:rP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机关人员满意度</w:t>
            </w:r>
          </w:p>
        </w:tc>
        <w:tc>
          <w:tcPr>
            <w:tcW w:w="1536" w:type="pct"/>
            <w:vAlign w:val="center"/>
          </w:tcPr>
          <w:p>
            <w:pPr>
              <w:spacing w:line="300" w:lineRule="exact"/>
              <w:jc w:val="left"/>
              <w:rPr>
                <w:rFonts w:ascii="方正书宋_GBK" w:eastAsia="方正书宋_GBK"/>
              </w:rPr>
            </w:pPr>
            <w:r>
              <w:rPr>
                <w:rFonts w:hint="eastAsia" w:ascii="宋体" w:hAnsi="宋体" w:cs="宋体"/>
              </w:rPr>
              <w:t>机关人员满意度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调查报告</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12" w:name="_Toc71807335"/>
      <w:r>
        <w:rPr>
          <w:rFonts w:ascii="方正仿宋_GBK" w:eastAsia="方正仿宋_GBK"/>
          <w:b/>
          <w:sz w:val="28"/>
        </w:rPr>
        <w:t>12.</w:t>
      </w:r>
      <w:r>
        <w:rPr>
          <w:rFonts w:hint="eastAsia" w:ascii="方正仿宋_GBK" w:eastAsia="方正仿宋_GBK"/>
          <w:b/>
          <w:sz w:val="28"/>
        </w:rPr>
        <w:t>村级支出资金绩效目标表</w:t>
      </w:r>
      <w:bookmarkEnd w:id="12"/>
      <w:r>
        <w:rPr>
          <w:rFonts w:ascii="方正仿宋_GBK" w:eastAsia="方正仿宋_GBK"/>
          <w:b/>
          <w:sz w:val="28"/>
        </w:rPr>
        <w:fldChar w:fldCharType="begin"/>
      </w:r>
      <w:r>
        <w:rPr>
          <w:rFonts w:ascii="方正仿宋_GBK" w:eastAsia="方正仿宋_GBK"/>
          <w:b/>
          <w:sz w:val="28"/>
        </w:rPr>
        <w:instrText xml:space="preserve">tc "12</w:instrText>
      </w:r>
      <w:r>
        <w:rPr>
          <w:rFonts w:hint="eastAsia" w:ascii="方正仿宋_GBK" w:eastAsia="方正仿宋_GBK"/>
          <w:b/>
          <w:sz w:val="28"/>
        </w:rPr>
        <w:instrText xml:space="preserve">、村级支出资金绩效目标表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13102421GXW20Y1SQGLTG</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村级支出资金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125.00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125.00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村级支出资金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10.00%</w:t>
            </w:r>
          </w:p>
        </w:tc>
        <w:tc>
          <w:tcPr>
            <w:tcW w:w="843" w:type="pct"/>
            <w:vAlign w:val="center"/>
          </w:tcPr>
          <w:p>
            <w:pPr>
              <w:spacing w:line="300" w:lineRule="exact"/>
              <w:jc w:val="center"/>
              <w:rPr>
                <w:rFonts w:ascii="方正书宋_GBK" w:eastAsia="方正书宋_GBK"/>
              </w:rPr>
            </w:pPr>
            <w:r>
              <w:rPr>
                <w:rFonts w:ascii="方正书宋_GBK" w:eastAsia="方正书宋_GBK"/>
              </w:rPr>
              <w:t>40.00%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用于组织村级组织日常运转</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保障村级组织正常运转</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村街数量</w:t>
            </w:r>
          </w:p>
        </w:tc>
        <w:tc>
          <w:tcPr>
            <w:tcW w:w="1536" w:type="pct"/>
            <w:vAlign w:val="center"/>
          </w:tcPr>
          <w:p>
            <w:pPr>
              <w:spacing w:line="300" w:lineRule="exact"/>
              <w:jc w:val="left"/>
              <w:rPr>
                <w:rFonts w:ascii="方正书宋_GBK" w:eastAsia="方正书宋_GBK"/>
              </w:rPr>
            </w:pPr>
            <w:r>
              <w:rPr>
                <w:rFonts w:hint="eastAsia" w:ascii="宋体" w:hAnsi="宋体" w:cs="宋体"/>
              </w:rPr>
              <w:t>辖区内村街的日常公用及项目的运转</w:t>
            </w:r>
          </w:p>
        </w:tc>
        <w:tc>
          <w:tcPr>
            <w:tcW w:w="678" w:type="pct"/>
            <w:vAlign w:val="center"/>
          </w:tcPr>
          <w:p>
            <w:pPr>
              <w:spacing w:line="300" w:lineRule="exact"/>
              <w:jc w:val="left"/>
              <w:rPr>
                <w:rFonts w:ascii="方正书宋_GBK" w:eastAsia="方正书宋_GBK"/>
              </w:rPr>
            </w:pPr>
            <w:r>
              <w:rPr>
                <w:rFonts w:ascii="方正书宋_GBK" w:eastAsia="方正书宋_GBK"/>
              </w:rPr>
              <w:t>32</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辖区内村街的日常公用及项目的运转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村组织运转</w:t>
            </w:r>
          </w:p>
        </w:tc>
        <w:tc>
          <w:tcPr>
            <w:tcW w:w="1536" w:type="pct"/>
            <w:vAlign w:val="center"/>
          </w:tcPr>
          <w:p>
            <w:pPr>
              <w:spacing w:line="300" w:lineRule="exact"/>
              <w:jc w:val="left"/>
              <w:rPr>
                <w:rFonts w:ascii="方正书宋_GBK" w:eastAsia="方正书宋_GBK"/>
              </w:rPr>
            </w:pPr>
            <w:r>
              <w:rPr>
                <w:rFonts w:hint="eastAsia" w:ascii="宋体" w:hAnsi="宋体" w:cs="宋体"/>
              </w:rPr>
              <w:t>运转经费改善村级建设</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改善村街建设率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当年完成率</w:t>
            </w:r>
          </w:p>
        </w:tc>
        <w:tc>
          <w:tcPr>
            <w:tcW w:w="1536" w:type="pct"/>
            <w:vAlign w:val="center"/>
          </w:tcPr>
          <w:p>
            <w:pPr>
              <w:spacing w:line="300" w:lineRule="exact"/>
              <w:jc w:val="left"/>
              <w:rPr>
                <w:rFonts w:ascii="方正书宋_GBK" w:eastAsia="方正书宋_GBK"/>
              </w:rPr>
            </w:pPr>
            <w:r>
              <w:rPr>
                <w:rFonts w:hint="eastAsia" w:ascii="宋体" w:hAnsi="宋体" w:cs="宋体"/>
              </w:rPr>
              <w:t>按照村街安排合理支出</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按照村街安排合理支出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预算完成率</w:t>
            </w:r>
          </w:p>
        </w:tc>
        <w:tc>
          <w:tcPr>
            <w:tcW w:w="1536" w:type="pct"/>
            <w:vAlign w:val="center"/>
          </w:tcPr>
          <w:p>
            <w:pPr>
              <w:spacing w:line="300" w:lineRule="exact"/>
              <w:jc w:val="left"/>
              <w:rPr>
                <w:rFonts w:ascii="方正书宋_GBK" w:eastAsia="方正书宋_GBK"/>
              </w:rPr>
            </w:pPr>
            <w:r>
              <w:rPr>
                <w:rFonts w:hint="eastAsia" w:ascii="宋体" w:hAnsi="宋体" w:cs="宋体"/>
              </w:rPr>
              <w:t>按照预算执行</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按照预算执行情况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受益人口数</w:t>
            </w:r>
          </w:p>
        </w:tc>
        <w:tc>
          <w:tcPr>
            <w:tcW w:w="1536" w:type="pct"/>
            <w:vAlign w:val="center"/>
          </w:tcPr>
          <w:p>
            <w:pPr>
              <w:spacing w:line="300" w:lineRule="exact"/>
              <w:jc w:val="left"/>
              <w:rPr>
                <w:rFonts w:ascii="方正书宋_GBK" w:eastAsia="方正书宋_GBK"/>
              </w:rPr>
            </w:pPr>
            <w:r>
              <w:rPr>
                <w:rFonts w:hint="eastAsia" w:ascii="宋体" w:hAnsi="宋体" w:cs="宋体"/>
              </w:rPr>
              <w:t>村街受益人口</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35000</w:t>
            </w:r>
            <w:r>
              <w:rPr>
                <w:rFonts w:hint="eastAsia" w:ascii="宋体" w:hAnsi="宋体" w:cs="宋体"/>
              </w:rPr>
              <w:t>人数</w:t>
            </w:r>
          </w:p>
        </w:tc>
        <w:tc>
          <w:tcPr>
            <w:tcW w:w="904" w:type="pct"/>
            <w:vAlign w:val="center"/>
          </w:tcPr>
          <w:p>
            <w:pPr>
              <w:spacing w:line="300" w:lineRule="exact"/>
              <w:jc w:val="left"/>
              <w:rPr>
                <w:rFonts w:ascii="方正书宋_GBK" w:eastAsia="方正书宋_GBK"/>
              </w:rPr>
            </w:pPr>
            <w:r>
              <w:rPr>
                <w:rFonts w:hint="eastAsia" w:ascii="宋体" w:hAnsi="宋体" w:cs="宋体"/>
              </w:rPr>
              <w:t>村街受益人口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村街建设的实用性</w:t>
            </w:r>
          </w:p>
        </w:tc>
        <w:tc>
          <w:tcPr>
            <w:tcW w:w="1536" w:type="pct"/>
            <w:vAlign w:val="center"/>
          </w:tcPr>
          <w:p>
            <w:pPr>
              <w:spacing w:line="300" w:lineRule="exact"/>
              <w:jc w:val="left"/>
              <w:rPr>
                <w:rFonts w:ascii="方正书宋_GBK" w:eastAsia="方正书宋_GBK"/>
              </w:rPr>
            </w:pPr>
            <w:r>
              <w:rPr>
                <w:rFonts w:hint="eastAsia" w:ascii="宋体" w:hAnsi="宋体" w:cs="宋体"/>
              </w:rPr>
              <w:t>能够满足村街居民对生活质量的需求</w:t>
            </w:r>
          </w:p>
        </w:tc>
        <w:tc>
          <w:tcPr>
            <w:tcW w:w="678" w:type="pct"/>
            <w:vAlign w:val="center"/>
          </w:tcPr>
          <w:p>
            <w:pPr>
              <w:spacing w:line="300" w:lineRule="exact"/>
              <w:jc w:val="left"/>
              <w:rPr>
                <w:rFonts w:ascii="方正书宋_GBK" w:eastAsia="方正书宋_GBK"/>
              </w:rPr>
            </w:pP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村街建设的实用性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村民满意度</w:t>
            </w:r>
          </w:p>
        </w:tc>
        <w:tc>
          <w:tcPr>
            <w:tcW w:w="1536" w:type="pct"/>
            <w:vAlign w:val="center"/>
          </w:tcPr>
          <w:p>
            <w:pPr>
              <w:spacing w:line="300" w:lineRule="exact"/>
              <w:jc w:val="left"/>
              <w:rPr>
                <w:rFonts w:ascii="方正书宋_GBK" w:eastAsia="方正书宋_GBK"/>
              </w:rPr>
            </w:pPr>
            <w:r>
              <w:rPr>
                <w:rFonts w:hint="eastAsia" w:ascii="宋体" w:hAnsi="宋体" w:cs="宋体"/>
              </w:rPr>
              <w:t>村民满意度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问卷调查</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13" w:name="_Toc71807336"/>
      <w:r>
        <w:rPr>
          <w:rFonts w:ascii="方正仿宋_GBK" w:eastAsia="方正仿宋_GBK"/>
          <w:b/>
          <w:sz w:val="28"/>
        </w:rPr>
        <w:t>13.</w:t>
      </w:r>
      <w:r>
        <w:rPr>
          <w:rFonts w:hint="eastAsia" w:ascii="方正仿宋_GBK" w:eastAsia="方正仿宋_GBK"/>
          <w:b/>
          <w:sz w:val="28"/>
        </w:rPr>
        <w:t>一至六级伤残军人医疗补助绩效目标表</w:t>
      </w:r>
      <w:bookmarkEnd w:id="13"/>
      <w:r>
        <w:rPr>
          <w:rFonts w:ascii="方正仿宋_GBK" w:eastAsia="方正仿宋_GBK"/>
          <w:b/>
          <w:sz w:val="28"/>
        </w:rPr>
        <w:fldChar w:fldCharType="begin"/>
      </w:r>
      <w:r>
        <w:rPr>
          <w:rFonts w:ascii="方正仿宋_GBK" w:eastAsia="方正仿宋_GBK"/>
          <w:b/>
          <w:sz w:val="28"/>
        </w:rPr>
        <w:instrText xml:space="preserve">tc "13</w:instrText>
      </w:r>
      <w:r>
        <w:rPr>
          <w:rFonts w:hint="eastAsia" w:ascii="方正仿宋_GBK" w:eastAsia="方正仿宋_GBK"/>
          <w:b/>
          <w:sz w:val="28"/>
        </w:rPr>
        <w:instrText xml:space="preserve">、一至六级伤残军人医疗补助绩效目标表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13102421HOYC20L7MKWSE</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一至六级伤残军人医疗补助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2.00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2.00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一至六级伤残军人医疗补助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rPr>
            </w:pPr>
            <w:r>
              <w:rPr>
                <w:rFonts w:ascii="方正书宋_GBK" w:eastAsia="方正书宋_GBK"/>
              </w:rPr>
              <w:t>60.00%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保障伤残军人医疗支出</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保障伤残军人日常生活</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受益人数</w:t>
            </w:r>
          </w:p>
        </w:tc>
        <w:tc>
          <w:tcPr>
            <w:tcW w:w="1536" w:type="pct"/>
            <w:vAlign w:val="center"/>
          </w:tcPr>
          <w:p>
            <w:pPr>
              <w:spacing w:line="300" w:lineRule="exact"/>
              <w:jc w:val="left"/>
              <w:rPr>
                <w:rFonts w:ascii="方正书宋_GBK" w:eastAsia="方正书宋_GBK"/>
              </w:rPr>
            </w:pPr>
            <w:r>
              <w:rPr>
                <w:rFonts w:hint="eastAsia" w:ascii="宋体" w:hAnsi="宋体" w:cs="宋体"/>
              </w:rPr>
              <w:t>受益人数</w:t>
            </w:r>
          </w:p>
        </w:tc>
        <w:tc>
          <w:tcPr>
            <w:tcW w:w="678" w:type="pct"/>
            <w:vAlign w:val="center"/>
          </w:tcPr>
          <w:p>
            <w:pPr>
              <w:spacing w:line="300" w:lineRule="exact"/>
              <w:jc w:val="left"/>
              <w:rPr>
                <w:rFonts w:ascii="方正书宋_GBK" w:eastAsia="方正书宋_GBK"/>
              </w:rPr>
            </w:pPr>
            <w:r>
              <w:rPr>
                <w:rFonts w:ascii="方正书宋_GBK" w:eastAsia="方正书宋_GBK"/>
              </w:rPr>
              <w:t>4</w:t>
            </w:r>
            <w:r>
              <w:rPr>
                <w:rFonts w:hint="eastAsia" w:ascii="宋体" w:hAnsi="宋体" w:cs="宋体"/>
              </w:rPr>
              <w:t>人</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完成率</w:t>
            </w:r>
          </w:p>
        </w:tc>
        <w:tc>
          <w:tcPr>
            <w:tcW w:w="1536" w:type="pct"/>
            <w:vAlign w:val="center"/>
          </w:tcPr>
          <w:p>
            <w:pPr>
              <w:spacing w:line="300" w:lineRule="exact"/>
              <w:jc w:val="left"/>
              <w:rPr>
                <w:rFonts w:ascii="方正书宋_GBK" w:eastAsia="方正书宋_GBK"/>
              </w:rPr>
            </w:pPr>
            <w:r>
              <w:rPr>
                <w:rFonts w:hint="eastAsia" w:ascii="宋体" w:hAnsi="宋体" w:cs="宋体"/>
              </w:rPr>
              <w:t>完成率</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完成时限</w:t>
            </w:r>
          </w:p>
        </w:tc>
        <w:tc>
          <w:tcPr>
            <w:tcW w:w="1536" w:type="pct"/>
            <w:vAlign w:val="center"/>
          </w:tcPr>
          <w:p>
            <w:pPr>
              <w:spacing w:line="300" w:lineRule="exact"/>
              <w:jc w:val="left"/>
              <w:rPr>
                <w:rFonts w:ascii="方正书宋_GBK" w:eastAsia="方正书宋_GBK"/>
              </w:rPr>
            </w:pPr>
            <w:r>
              <w:rPr>
                <w:rFonts w:hint="eastAsia" w:ascii="宋体" w:hAnsi="宋体" w:cs="宋体"/>
              </w:rPr>
              <w:t>完成时限</w:t>
            </w:r>
          </w:p>
        </w:tc>
        <w:tc>
          <w:tcPr>
            <w:tcW w:w="678" w:type="pct"/>
            <w:vAlign w:val="center"/>
          </w:tcPr>
          <w:p>
            <w:pPr>
              <w:spacing w:line="300" w:lineRule="exact"/>
              <w:jc w:val="left"/>
              <w:rPr>
                <w:rFonts w:ascii="方正书宋_GBK" w:eastAsia="方正书宋_GBK"/>
              </w:rPr>
            </w:pPr>
            <w:r>
              <w:rPr>
                <w:rFonts w:ascii="方正书宋_GBK" w:eastAsia="方正书宋_GBK"/>
              </w:rPr>
              <w:t>12</w:t>
            </w:r>
            <w:r>
              <w:rPr>
                <w:rFonts w:hint="eastAsia" w:ascii="宋体" w:hAnsi="宋体" w:cs="宋体"/>
              </w:rPr>
              <w:t>月份</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人均补助标准</w:t>
            </w:r>
          </w:p>
        </w:tc>
        <w:tc>
          <w:tcPr>
            <w:tcW w:w="1536" w:type="pct"/>
            <w:vAlign w:val="center"/>
          </w:tcPr>
          <w:p>
            <w:pPr>
              <w:spacing w:line="300" w:lineRule="exact"/>
              <w:jc w:val="left"/>
              <w:rPr>
                <w:rFonts w:ascii="方正书宋_GBK" w:eastAsia="方正书宋_GBK"/>
              </w:rPr>
            </w:pPr>
            <w:r>
              <w:rPr>
                <w:rFonts w:hint="eastAsia" w:ascii="宋体" w:hAnsi="宋体" w:cs="宋体"/>
              </w:rPr>
              <w:t>人均补助标准</w:t>
            </w:r>
          </w:p>
        </w:tc>
        <w:tc>
          <w:tcPr>
            <w:tcW w:w="678" w:type="pct"/>
            <w:vAlign w:val="center"/>
          </w:tcPr>
          <w:p>
            <w:pPr>
              <w:spacing w:line="300" w:lineRule="exact"/>
              <w:jc w:val="left"/>
              <w:rPr>
                <w:rFonts w:ascii="方正书宋_GBK" w:eastAsia="方正书宋_GBK"/>
              </w:rPr>
            </w:pPr>
            <w:r>
              <w:rPr>
                <w:rFonts w:ascii="方正书宋_GBK" w:eastAsia="方正书宋_GBK"/>
              </w:rPr>
              <w:t>0.5</w:t>
            </w:r>
            <w:r>
              <w:rPr>
                <w:rFonts w:hint="eastAsia" w:ascii="宋体" w:hAnsi="宋体" w:cs="宋体"/>
              </w:rPr>
              <w:t>万元</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受益人口数量</w:t>
            </w:r>
          </w:p>
        </w:tc>
        <w:tc>
          <w:tcPr>
            <w:tcW w:w="1536" w:type="pct"/>
            <w:vAlign w:val="center"/>
          </w:tcPr>
          <w:p>
            <w:pPr>
              <w:spacing w:line="300" w:lineRule="exact"/>
              <w:jc w:val="left"/>
              <w:rPr>
                <w:rFonts w:ascii="方正书宋_GBK" w:eastAsia="方正书宋_GBK"/>
              </w:rPr>
            </w:pPr>
            <w:r>
              <w:rPr>
                <w:rFonts w:hint="eastAsia" w:ascii="宋体" w:hAnsi="宋体" w:cs="宋体"/>
              </w:rPr>
              <w:t>受益人口数量</w:t>
            </w:r>
          </w:p>
        </w:tc>
        <w:tc>
          <w:tcPr>
            <w:tcW w:w="678" w:type="pct"/>
            <w:vAlign w:val="center"/>
          </w:tcPr>
          <w:p>
            <w:pPr>
              <w:spacing w:line="300" w:lineRule="exact"/>
              <w:jc w:val="left"/>
              <w:rPr>
                <w:rFonts w:ascii="方正书宋_GBK" w:eastAsia="方正书宋_GBK"/>
              </w:rPr>
            </w:pPr>
            <w:r>
              <w:rPr>
                <w:rFonts w:ascii="方正书宋_GBK" w:eastAsia="方正书宋_GBK"/>
              </w:rPr>
              <w:t>4</w:t>
            </w:r>
            <w:r>
              <w:rPr>
                <w:rFonts w:hint="eastAsia" w:ascii="宋体" w:hAnsi="宋体" w:cs="宋体"/>
              </w:rPr>
              <w:t>人</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工作完成率</w:t>
            </w:r>
          </w:p>
        </w:tc>
        <w:tc>
          <w:tcPr>
            <w:tcW w:w="1536" w:type="pct"/>
            <w:vAlign w:val="center"/>
          </w:tcPr>
          <w:p>
            <w:pPr>
              <w:spacing w:line="300" w:lineRule="exact"/>
              <w:jc w:val="left"/>
              <w:rPr>
                <w:rFonts w:ascii="方正书宋_GBK" w:eastAsia="方正书宋_GBK"/>
              </w:rPr>
            </w:pPr>
            <w:r>
              <w:rPr>
                <w:rFonts w:hint="eastAsia" w:ascii="宋体" w:hAnsi="宋体" w:cs="宋体"/>
              </w:rPr>
              <w:t>工作完成率</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服务满意度</w:t>
            </w:r>
          </w:p>
        </w:tc>
        <w:tc>
          <w:tcPr>
            <w:tcW w:w="1536" w:type="pct"/>
            <w:vAlign w:val="center"/>
          </w:tcPr>
          <w:p>
            <w:pPr>
              <w:spacing w:line="300" w:lineRule="exact"/>
              <w:jc w:val="left"/>
              <w:rPr>
                <w:rFonts w:ascii="方正书宋_GBK" w:eastAsia="方正书宋_GBK"/>
              </w:rPr>
            </w:pPr>
            <w:r>
              <w:rPr>
                <w:rFonts w:hint="eastAsia" w:ascii="宋体" w:hAnsi="宋体" w:cs="宋体"/>
              </w:rPr>
              <w:t>服务满意度</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14" w:name="_Toc71807337"/>
      <w:r>
        <w:rPr>
          <w:rFonts w:ascii="方正仿宋_GBK" w:eastAsia="方正仿宋_GBK"/>
          <w:b/>
          <w:sz w:val="28"/>
        </w:rPr>
        <w:t>14.</w:t>
      </w:r>
      <w:r>
        <w:rPr>
          <w:rFonts w:hint="eastAsia" w:ascii="方正仿宋_GBK" w:eastAsia="方正仿宋_GBK"/>
          <w:b/>
          <w:sz w:val="28"/>
        </w:rPr>
        <w:t>镇区办公经费绩效目标表</w:t>
      </w:r>
      <w:bookmarkEnd w:id="14"/>
      <w:r>
        <w:rPr>
          <w:rFonts w:ascii="方正仿宋_GBK" w:eastAsia="方正仿宋_GBK"/>
          <w:b/>
          <w:sz w:val="28"/>
        </w:rPr>
        <w:fldChar w:fldCharType="begin"/>
      </w:r>
      <w:r>
        <w:rPr>
          <w:rFonts w:ascii="方正仿宋_GBK" w:eastAsia="方正仿宋_GBK"/>
          <w:b/>
          <w:sz w:val="28"/>
        </w:rPr>
        <w:instrText xml:space="preserve">tc "14</w:instrText>
      </w:r>
      <w:r>
        <w:rPr>
          <w:rFonts w:hint="eastAsia" w:ascii="方正仿宋_GBK" w:eastAsia="方正仿宋_GBK"/>
          <w:b/>
          <w:sz w:val="28"/>
        </w:rPr>
        <w:instrText xml:space="preserve">、镇区办公经费绩效目标表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13102421IQ6F82QZZFNLQ</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镇区办公经费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254.30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254.30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镇区办公经费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rPr>
            </w:pPr>
            <w:r>
              <w:rPr>
                <w:rFonts w:ascii="方正书宋_GBK" w:eastAsia="方正书宋_GBK"/>
              </w:rPr>
              <w:t>50.00%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机关工作正常运行</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机关工作运行达到高效执行</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督办事项</w:t>
            </w:r>
          </w:p>
        </w:tc>
        <w:tc>
          <w:tcPr>
            <w:tcW w:w="1536" w:type="pct"/>
            <w:vAlign w:val="center"/>
          </w:tcPr>
          <w:p>
            <w:pPr>
              <w:spacing w:line="300" w:lineRule="exact"/>
              <w:jc w:val="left"/>
              <w:rPr>
                <w:rFonts w:ascii="方正书宋_GBK" w:eastAsia="方正书宋_GBK"/>
              </w:rPr>
            </w:pPr>
            <w:r>
              <w:rPr>
                <w:rFonts w:hint="eastAsia" w:ascii="宋体" w:hAnsi="宋体" w:cs="宋体"/>
              </w:rPr>
              <w:t>全年办公事项</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300</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实际办理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合格率</w:t>
            </w:r>
          </w:p>
        </w:tc>
        <w:tc>
          <w:tcPr>
            <w:tcW w:w="1536" w:type="pct"/>
            <w:vAlign w:val="center"/>
          </w:tcPr>
          <w:p>
            <w:pPr>
              <w:spacing w:line="300" w:lineRule="exact"/>
              <w:jc w:val="left"/>
              <w:rPr>
                <w:rFonts w:ascii="方正书宋_GBK" w:eastAsia="方正书宋_GBK"/>
              </w:rPr>
            </w:pPr>
            <w:r>
              <w:rPr>
                <w:rFonts w:hint="eastAsia" w:ascii="宋体" w:hAnsi="宋体" w:cs="宋体"/>
              </w:rPr>
              <w:t>验收合格率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完成时间</w:t>
            </w:r>
          </w:p>
        </w:tc>
        <w:tc>
          <w:tcPr>
            <w:tcW w:w="1536" w:type="pct"/>
            <w:vAlign w:val="center"/>
          </w:tcPr>
          <w:p>
            <w:pPr>
              <w:spacing w:line="300" w:lineRule="exact"/>
              <w:jc w:val="left"/>
              <w:rPr>
                <w:rFonts w:ascii="方正书宋_GBK" w:eastAsia="方正书宋_GBK"/>
              </w:rPr>
            </w:pPr>
            <w:r>
              <w:rPr>
                <w:rFonts w:hint="eastAsia" w:ascii="宋体" w:hAnsi="宋体" w:cs="宋体"/>
              </w:rPr>
              <w:t>具体项目完成时间</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12</w:t>
            </w:r>
            <w:r>
              <w:rPr>
                <w:rFonts w:hint="eastAsia" w:ascii="宋体" w:hAnsi="宋体" w:cs="宋体"/>
              </w:rPr>
              <w:t>月</w:t>
            </w:r>
          </w:p>
        </w:tc>
        <w:tc>
          <w:tcPr>
            <w:tcW w:w="904" w:type="pct"/>
            <w:vAlign w:val="center"/>
          </w:tcPr>
          <w:p>
            <w:pPr>
              <w:spacing w:line="300" w:lineRule="exact"/>
              <w:jc w:val="left"/>
              <w:rPr>
                <w:rFonts w:ascii="方正书宋_GBK" w:eastAsia="方正书宋_GBK"/>
              </w:rPr>
            </w:pPr>
            <w:r>
              <w:rPr>
                <w:rFonts w:hint="eastAsia" w:ascii="宋体" w:hAnsi="宋体" w:cs="宋体"/>
              </w:rPr>
              <w:t>业务实施计划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预算执行率</w:t>
            </w:r>
          </w:p>
        </w:tc>
        <w:tc>
          <w:tcPr>
            <w:tcW w:w="1536" w:type="pct"/>
            <w:vAlign w:val="center"/>
          </w:tcPr>
          <w:p>
            <w:pPr>
              <w:spacing w:line="300" w:lineRule="exact"/>
              <w:jc w:val="left"/>
              <w:rPr>
                <w:rFonts w:ascii="方正书宋_GBK" w:eastAsia="方正书宋_GBK"/>
              </w:rPr>
            </w:pPr>
            <w:r>
              <w:rPr>
                <w:rFonts w:hint="eastAsia" w:ascii="宋体" w:hAnsi="宋体" w:cs="宋体"/>
              </w:rPr>
              <w:t>预算执行</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服务单位部门</w:t>
            </w:r>
          </w:p>
        </w:tc>
        <w:tc>
          <w:tcPr>
            <w:tcW w:w="1536" w:type="pct"/>
            <w:vAlign w:val="center"/>
          </w:tcPr>
          <w:p>
            <w:pPr>
              <w:spacing w:line="300" w:lineRule="exact"/>
              <w:jc w:val="left"/>
              <w:rPr>
                <w:rFonts w:ascii="方正书宋_GBK" w:eastAsia="方正书宋_GBK"/>
              </w:rPr>
            </w:pPr>
            <w:r>
              <w:rPr>
                <w:rFonts w:hint="eastAsia" w:ascii="宋体" w:hAnsi="宋体" w:cs="宋体"/>
              </w:rPr>
              <w:t>服务单位部门</w:t>
            </w:r>
            <w:r>
              <w:rPr>
                <w:rFonts w:ascii="方正书宋_GBK" w:eastAsia="方正书宋_GBK"/>
              </w:rPr>
              <w:t>10</w:t>
            </w:r>
            <w:r>
              <w:rPr>
                <w:rFonts w:hint="eastAsia" w:ascii="宋体" w:hAnsi="宋体" w:cs="宋体"/>
              </w:rPr>
              <w:t>个</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10</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部门数量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使用年限</w:t>
            </w:r>
          </w:p>
        </w:tc>
        <w:tc>
          <w:tcPr>
            <w:tcW w:w="1536" w:type="pct"/>
            <w:vAlign w:val="center"/>
          </w:tcPr>
          <w:p>
            <w:pPr>
              <w:spacing w:line="300" w:lineRule="exact"/>
              <w:jc w:val="left"/>
              <w:rPr>
                <w:rFonts w:ascii="方正书宋_GBK" w:eastAsia="方正书宋_GBK"/>
              </w:rPr>
            </w:pPr>
            <w:r>
              <w:rPr>
                <w:rFonts w:hint="eastAsia" w:ascii="宋体" w:hAnsi="宋体" w:cs="宋体"/>
              </w:rPr>
              <w:t>工作经费使用年限</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年</w:t>
            </w:r>
          </w:p>
        </w:tc>
        <w:tc>
          <w:tcPr>
            <w:tcW w:w="904" w:type="pct"/>
            <w:vAlign w:val="center"/>
          </w:tcPr>
          <w:p>
            <w:pPr>
              <w:spacing w:line="300" w:lineRule="exact"/>
              <w:jc w:val="left"/>
              <w:rPr>
                <w:rFonts w:ascii="方正书宋_GBK" w:eastAsia="方正书宋_GBK"/>
              </w:rPr>
            </w:pPr>
            <w:r>
              <w:rPr>
                <w:rFonts w:hint="eastAsia" w:ascii="宋体" w:hAnsi="宋体" w:cs="宋体"/>
              </w:rPr>
              <w:t>部门计划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部门满意度</w:t>
            </w:r>
          </w:p>
        </w:tc>
        <w:tc>
          <w:tcPr>
            <w:tcW w:w="1536" w:type="pct"/>
            <w:vAlign w:val="center"/>
          </w:tcPr>
          <w:p>
            <w:pPr>
              <w:spacing w:line="300" w:lineRule="exact"/>
              <w:jc w:val="left"/>
              <w:rPr>
                <w:rFonts w:ascii="方正书宋_GBK" w:eastAsia="方正书宋_GBK"/>
              </w:rPr>
            </w:pPr>
            <w:r>
              <w:rPr>
                <w:rFonts w:hint="eastAsia" w:ascii="宋体" w:hAnsi="宋体" w:cs="宋体"/>
              </w:rPr>
              <w:t>单位部门对经费的拨付使用满意度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问卷调查</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15" w:name="_Toc71807338"/>
      <w:r>
        <w:rPr>
          <w:rFonts w:ascii="方正仿宋_GBK" w:eastAsia="方正仿宋_GBK"/>
          <w:b/>
          <w:sz w:val="28"/>
        </w:rPr>
        <w:t>15.</w:t>
      </w:r>
      <w:r>
        <w:rPr>
          <w:rFonts w:hint="eastAsia" w:ascii="方正仿宋_GBK" w:eastAsia="方正仿宋_GBK"/>
          <w:b/>
          <w:sz w:val="28"/>
        </w:rPr>
        <w:t>委托业务费绩效目标表</w:t>
      </w:r>
      <w:bookmarkEnd w:id="15"/>
      <w:r>
        <w:rPr>
          <w:rFonts w:ascii="方正仿宋_GBK" w:eastAsia="方正仿宋_GBK"/>
          <w:b/>
          <w:sz w:val="28"/>
        </w:rPr>
        <w:fldChar w:fldCharType="begin"/>
      </w:r>
      <w:r>
        <w:rPr>
          <w:rFonts w:ascii="方正仿宋_GBK" w:eastAsia="方正仿宋_GBK"/>
          <w:b/>
          <w:sz w:val="28"/>
        </w:rPr>
        <w:instrText xml:space="preserve">tc "15</w:instrText>
      </w:r>
      <w:r>
        <w:rPr>
          <w:rFonts w:hint="eastAsia" w:ascii="方正仿宋_GBK" w:eastAsia="方正仿宋_GBK"/>
          <w:b/>
          <w:sz w:val="28"/>
        </w:rPr>
        <w:instrText xml:space="preserve">、委托业务费绩效目标表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13102421IT8ZCAWF68L7D</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委托业务费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169.50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169.50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委托业务费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rPr>
            </w:pPr>
            <w:r>
              <w:rPr>
                <w:rFonts w:ascii="方正书宋_GBK" w:eastAsia="方正书宋_GBK"/>
              </w:rPr>
              <w:t>50.00%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保障我单位工作更快捷有效提升</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维持我单位工作正常运转</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受益单位</w:t>
            </w:r>
          </w:p>
        </w:tc>
        <w:tc>
          <w:tcPr>
            <w:tcW w:w="1536" w:type="pct"/>
            <w:vAlign w:val="center"/>
          </w:tcPr>
          <w:p>
            <w:pPr>
              <w:spacing w:line="300" w:lineRule="exact"/>
              <w:jc w:val="left"/>
              <w:rPr>
                <w:rFonts w:ascii="方正书宋_GBK" w:eastAsia="方正书宋_GBK"/>
              </w:rPr>
            </w:pPr>
            <w:r>
              <w:rPr>
                <w:rFonts w:hint="eastAsia" w:ascii="宋体" w:hAnsi="宋体" w:cs="宋体"/>
              </w:rPr>
              <w:t>受益单位</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完成率</w:t>
            </w:r>
          </w:p>
        </w:tc>
        <w:tc>
          <w:tcPr>
            <w:tcW w:w="1536" w:type="pct"/>
            <w:vAlign w:val="center"/>
          </w:tcPr>
          <w:p>
            <w:pPr>
              <w:spacing w:line="300" w:lineRule="exact"/>
              <w:jc w:val="left"/>
              <w:rPr>
                <w:rFonts w:ascii="方正书宋_GBK" w:eastAsia="方正书宋_GBK"/>
              </w:rPr>
            </w:pPr>
            <w:r>
              <w:rPr>
                <w:rFonts w:hint="eastAsia" w:ascii="宋体" w:hAnsi="宋体" w:cs="宋体"/>
              </w:rPr>
              <w:t>完成率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完成时限</w:t>
            </w:r>
          </w:p>
        </w:tc>
        <w:tc>
          <w:tcPr>
            <w:tcW w:w="1536" w:type="pct"/>
            <w:vAlign w:val="center"/>
          </w:tcPr>
          <w:p>
            <w:pPr>
              <w:spacing w:line="300" w:lineRule="exact"/>
              <w:jc w:val="left"/>
              <w:rPr>
                <w:rFonts w:ascii="方正书宋_GBK" w:eastAsia="方正书宋_GBK"/>
              </w:rPr>
            </w:pPr>
            <w:r>
              <w:rPr>
                <w:rFonts w:hint="eastAsia" w:ascii="宋体" w:hAnsi="宋体" w:cs="宋体"/>
              </w:rPr>
              <w:t>完成时限</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12</w:t>
            </w:r>
            <w:r>
              <w:rPr>
                <w:rFonts w:hint="eastAsia" w:ascii="宋体" w:hAnsi="宋体" w:cs="宋体"/>
              </w:rPr>
              <w:t>月</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财政拨付</w:t>
            </w:r>
          </w:p>
        </w:tc>
        <w:tc>
          <w:tcPr>
            <w:tcW w:w="1536" w:type="pct"/>
            <w:vAlign w:val="center"/>
          </w:tcPr>
          <w:p>
            <w:pPr>
              <w:spacing w:line="300" w:lineRule="exact"/>
              <w:jc w:val="left"/>
              <w:rPr>
                <w:rFonts w:ascii="方正书宋_GBK" w:eastAsia="方正书宋_GBK"/>
              </w:rPr>
            </w:pPr>
            <w:r>
              <w:rPr>
                <w:rFonts w:hint="eastAsia" w:ascii="宋体" w:hAnsi="宋体" w:cs="宋体"/>
              </w:rPr>
              <w:t>财政拨付</w:t>
            </w:r>
          </w:p>
        </w:tc>
        <w:tc>
          <w:tcPr>
            <w:tcW w:w="678" w:type="pct"/>
            <w:vAlign w:val="center"/>
          </w:tcPr>
          <w:p>
            <w:pPr>
              <w:spacing w:line="300" w:lineRule="exact"/>
              <w:jc w:val="left"/>
              <w:rPr>
                <w:rFonts w:ascii="方正书宋_GBK" w:eastAsia="方正书宋_GBK"/>
              </w:rPr>
            </w:pPr>
            <w:r>
              <w:rPr>
                <w:rFonts w:ascii="方正书宋_GBK" w:eastAsia="方正书宋_GBK"/>
              </w:rPr>
              <w:t>169.5</w:t>
            </w:r>
            <w:r>
              <w:rPr>
                <w:rFonts w:hint="eastAsia" w:ascii="宋体" w:hAnsi="宋体" w:cs="宋体"/>
              </w:rPr>
              <w:t>万元</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工作完成率</w:t>
            </w:r>
          </w:p>
        </w:tc>
        <w:tc>
          <w:tcPr>
            <w:tcW w:w="1536" w:type="pct"/>
            <w:vAlign w:val="center"/>
          </w:tcPr>
          <w:p>
            <w:pPr>
              <w:spacing w:line="300" w:lineRule="exact"/>
              <w:jc w:val="left"/>
              <w:rPr>
                <w:rFonts w:ascii="方正书宋_GBK" w:eastAsia="方正书宋_GBK"/>
              </w:rPr>
            </w:pPr>
            <w:r>
              <w:rPr>
                <w:rFonts w:hint="eastAsia" w:ascii="宋体" w:hAnsi="宋体" w:cs="宋体"/>
              </w:rPr>
              <w:t>工作完成率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保障单位工作正常运行</w:t>
            </w:r>
          </w:p>
        </w:tc>
        <w:tc>
          <w:tcPr>
            <w:tcW w:w="1536" w:type="pct"/>
            <w:vAlign w:val="center"/>
          </w:tcPr>
          <w:p>
            <w:pPr>
              <w:spacing w:line="300" w:lineRule="exact"/>
              <w:jc w:val="left"/>
              <w:rPr>
                <w:rFonts w:ascii="方正书宋_GBK" w:eastAsia="方正书宋_GBK"/>
              </w:rPr>
            </w:pPr>
            <w:r>
              <w:rPr>
                <w:rFonts w:hint="eastAsia" w:ascii="宋体" w:hAnsi="宋体" w:cs="宋体"/>
              </w:rPr>
              <w:t>保障单位工作正常运行时间</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12</w:t>
            </w:r>
            <w:r>
              <w:rPr>
                <w:rFonts w:hint="eastAsia" w:ascii="宋体" w:hAnsi="宋体" w:cs="宋体"/>
              </w:rPr>
              <w:t>月</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服务满意度</w:t>
            </w:r>
          </w:p>
        </w:tc>
        <w:tc>
          <w:tcPr>
            <w:tcW w:w="1536" w:type="pct"/>
            <w:vAlign w:val="center"/>
          </w:tcPr>
          <w:p>
            <w:pPr>
              <w:spacing w:line="300" w:lineRule="exact"/>
              <w:jc w:val="left"/>
              <w:rPr>
                <w:rFonts w:ascii="方正书宋_GBK" w:eastAsia="方正书宋_GBK"/>
              </w:rPr>
            </w:pPr>
            <w:r>
              <w:rPr>
                <w:rFonts w:hint="eastAsia" w:ascii="宋体" w:hAnsi="宋体" w:cs="宋体"/>
              </w:rPr>
              <w:t>服务满意度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问卷调查</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16" w:name="_Toc71807339"/>
      <w:r>
        <w:rPr>
          <w:rFonts w:ascii="方正仿宋_GBK" w:eastAsia="方正仿宋_GBK"/>
          <w:b/>
          <w:sz w:val="28"/>
        </w:rPr>
        <w:t>16.</w:t>
      </w:r>
      <w:r>
        <w:rPr>
          <w:rFonts w:hint="eastAsia" w:ascii="方正仿宋_GBK" w:eastAsia="方正仿宋_GBK"/>
          <w:b/>
          <w:sz w:val="28"/>
        </w:rPr>
        <w:t>对占地村街农民的生活补贴绩效目标表</w:t>
      </w:r>
      <w:bookmarkEnd w:id="16"/>
      <w:r>
        <w:rPr>
          <w:rFonts w:ascii="方正仿宋_GBK" w:eastAsia="方正仿宋_GBK"/>
          <w:b/>
          <w:sz w:val="28"/>
        </w:rPr>
        <w:fldChar w:fldCharType="begin"/>
      </w:r>
      <w:r>
        <w:rPr>
          <w:rFonts w:ascii="方正仿宋_GBK" w:eastAsia="方正仿宋_GBK"/>
          <w:b/>
          <w:sz w:val="28"/>
        </w:rPr>
        <w:instrText xml:space="preserve">tc "16</w:instrText>
      </w:r>
      <w:r>
        <w:rPr>
          <w:rFonts w:hint="eastAsia" w:ascii="方正仿宋_GBK" w:eastAsia="方正仿宋_GBK"/>
          <w:b/>
          <w:sz w:val="28"/>
        </w:rPr>
        <w:instrText xml:space="preserve">、对占地村街农民的生活补贴绩效目标表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13102421MBZDLZGHBT624</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对占地村街农民的生活补贴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159.00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159.00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对占地村街农民的生活补贴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rPr>
            </w:pPr>
            <w:r>
              <w:rPr>
                <w:rFonts w:ascii="方正书宋_GBK" w:eastAsia="方正书宋_GBK"/>
              </w:rPr>
              <w:t>60.00%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生活补助资金到位及时</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生活补助对村街农民的救助</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数量</w:t>
            </w:r>
          </w:p>
        </w:tc>
        <w:tc>
          <w:tcPr>
            <w:tcW w:w="1536" w:type="pct"/>
            <w:vAlign w:val="center"/>
          </w:tcPr>
          <w:p>
            <w:pPr>
              <w:spacing w:line="300" w:lineRule="exact"/>
              <w:jc w:val="left"/>
              <w:rPr>
                <w:rFonts w:ascii="方正书宋_GBK" w:eastAsia="方正书宋_GBK"/>
              </w:rPr>
            </w:pPr>
            <w:r>
              <w:rPr>
                <w:rFonts w:hint="eastAsia" w:ascii="宋体" w:hAnsi="宋体" w:cs="宋体"/>
              </w:rPr>
              <w:t>补助村街数量</w:t>
            </w:r>
          </w:p>
        </w:tc>
        <w:tc>
          <w:tcPr>
            <w:tcW w:w="678" w:type="pct"/>
            <w:vAlign w:val="center"/>
          </w:tcPr>
          <w:p>
            <w:pPr>
              <w:spacing w:line="300" w:lineRule="exact"/>
              <w:jc w:val="left"/>
              <w:rPr>
                <w:rFonts w:ascii="方正书宋_GBK" w:eastAsia="方正书宋_GBK"/>
              </w:rPr>
            </w:pPr>
            <w:r>
              <w:rPr>
                <w:rFonts w:ascii="方正书宋_GBK" w:eastAsia="方正书宋_GBK"/>
              </w:rPr>
              <w:t>6</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实地核实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合格率</w:t>
            </w:r>
          </w:p>
        </w:tc>
        <w:tc>
          <w:tcPr>
            <w:tcW w:w="1536" w:type="pct"/>
            <w:vAlign w:val="center"/>
          </w:tcPr>
          <w:p>
            <w:pPr>
              <w:spacing w:line="300" w:lineRule="exact"/>
              <w:jc w:val="left"/>
              <w:rPr>
                <w:rFonts w:ascii="方正书宋_GBK" w:eastAsia="方正书宋_GBK"/>
              </w:rPr>
            </w:pPr>
            <w:r>
              <w:rPr>
                <w:rFonts w:hint="eastAsia" w:ascii="宋体" w:hAnsi="宋体" w:cs="宋体"/>
              </w:rPr>
              <w:t>补助发放到位率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p>
        </w:tc>
        <w:tc>
          <w:tcPr>
            <w:tcW w:w="904" w:type="pct"/>
            <w:vAlign w:val="center"/>
          </w:tcPr>
          <w:p>
            <w:pPr>
              <w:spacing w:line="300" w:lineRule="exact"/>
              <w:jc w:val="left"/>
              <w:rPr>
                <w:rFonts w:ascii="方正书宋_GBK" w:eastAsia="方正书宋_GBK"/>
              </w:rPr>
            </w:pPr>
            <w:r>
              <w:rPr>
                <w:rFonts w:hint="eastAsia" w:ascii="宋体" w:hAnsi="宋体" w:cs="宋体"/>
              </w:rPr>
              <w:t>实际验收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发放时间</w:t>
            </w:r>
          </w:p>
        </w:tc>
        <w:tc>
          <w:tcPr>
            <w:tcW w:w="1536" w:type="pct"/>
            <w:vAlign w:val="center"/>
          </w:tcPr>
          <w:p>
            <w:pPr>
              <w:spacing w:line="300" w:lineRule="exact"/>
              <w:jc w:val="left"/>
              <w:rPr>
                <w:rFonts w:ascii="方正书宋_GBK" w:eastAsia="方正书宋_GBK"/>
              </w:rPr>
            </w:pPr>
            <w:r>
              <w:rPr>
                <w:rFonts w:hint="eastAsia" w:ascii="宋体" w:hAnsi="宋体" w:cs="宋体"/>
              </w:rPr>
              <w:t>发放补助完成时间</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12</w:t>
            </w:r>
            <w:r>
              <w:rPr>
                <w:rFonts w:hint="eastAsia" w:ascii="宋体" w:hAnsi="宋体" w:cs="宋体"/>
              </w:rPr>
              <w:t>月份</w:t>
            </w:r>
          </w:p>
        </w:tc>
        <w:tc>
          <w:tcPr>
            <w:tcW w:w="904" w:type="pct"/>
            <w:vAlign w:val="center"/>
          </w:tcPr>
          <w:p>
            <w:pPr>
              <w:spacing w:line="300" w:lineRule="exact"/>
              <w:jc w:val="left"/>
              <w:rPr>
                <w:rFonts w:ascii="方正书宋_GBK" w:eastAsia="方正书宋_GBK"/>
              </w:rPr>
            </w:pPr>
            <w:r>
              <w:rPr>
                <w:rFonts w:hint="eastAsia" w:ascii="宋体" w:hAnsi="宋体" w:cs="宋体"/>
              </w:rPr>
              <w:t>合同计划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预算完成率</w:t>
            </w:r>
          </w:p>
        </w:tc>
        <w:tc>
          <w:tcPr>
            <w:tcW w:w="1536" w:type="pct"/>
            <w:vAlign w:val="center"/>
          </w:tcPr>
          <w:p>
            <w:pPr>
              <w:spacing w:line="300" w:lineRule="exact"/>
              <w:jc w:val="left"/>
              <w:rPr>
                <w:rFonts w:ascii="方正书宋_GBK" w:eastAsia="方正书宋_GBK"/>
              </w:rPr>
            </w:pPr>
            <w:r>
              <w:rPr>
                <w:rFonts w:hint="eastAsia" w:ascii="宋体" w:hAnsi="宋体" w:cs="宋体"/>
              </w:rPr>
              <w:t>按照预算执行</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服务村街</w:t>
            </w:r>
          </w:p>
        </w:tc>
        <w:tc>
          <w:tcPr>
            <w:tcW w:w="1536" w:type="pct"/>
            <w:vAlign w:val="center"/>
          </w:tcPr>
          <w:p>
            <w:pPr>
              <w:spacing w:line="300" w:lineRule="exact"/>
              <w:jc w:val="left"/>
              <w:rPr>
                <w:rFonts w:ascii="方正书宋_GBK" w:eastAsia="方正书宋_GBK"/>
              </w:rPr>
            </w:pPr>
            <w:r>
              <w:rPr>
                <w:rFonts w:hint="eastAsia" w:ascii="宋体" w:hAnsi="宋体" w:cs="宋体"/>
              </w:rPr>
              <w:t>补贴发放村街个数</w:t>
            </w:r>
          </w:p>
        </w:tc>
        <w:tc>
          <w:tcPr>
            <w:tcW w:w="678" w:type="pct"/>
            <w:vAlign w:val="center"/>
          </w:tcPr>
          <w:p>
            <w:pPr>
              <w:spacing w:line="300" w:lineRule="exact"/>
              <w:jc w:val="left"/>
              <w:rPr>
                <w:rFonts w:ascii="方正书宋_GBK" w:eastAsia="方正书宋_GBK"/>
              </w:rPr>
            </w:pPr>
            <w:r>
              <w:rPr>
                <w:rFonts w:ascii="方正书宋_GBK" w:eastAsia="方正书宋_GBK"/>
              </w:rPr>
              <w:t>6</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实地核实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可使用年限</w:t>
            </w:r>
          </w:p>
        </w:tc>
        <w:tc>
          <w:tcPr>
            <w:tcW w:w="1536" w:type="pct"/>
            <w:vAlign w:val="center"/>
          </w:tcPr>
          <w:p>
            <w:pPr>
              <w:spacing w:line="300" w:lineRule="exact"/>
              <w:jc w:val="left"/>
              <w:rPr>
                <w:rFonts w:ascii="方正书宋_GBK" w:eastAsia="方正书宋_GBK"/>
              </w:rPr>
            </w:pPr>
            <w:r>
              <w:rPr>
                <w:rFonts w:hint="eastAsia" w:ascii="宋体" w:hAnsi="宋体" w:cs="宋体"/>
              </w:rPr>
              <w:t>补贴发放年限</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30</w:t>
            </w:r>
            <w:r>
              <w:rPr>
                <w:rFonts w:hint="eastAsia" w:ascii="宋体" w:hAnsi="宋体" w:cs="宋体"/>
              </w:rPr>
              <w:t>年份</w:t>
            </w:r>
          </w:p>
        </w:tc>
        <w:tc>
          <w:tcPr>
            <w:tcW w:w="904" w:type="pct"/>
            <w:vAlign w:val="center"/>
          </w:tcPr>
          <w:p>
            <w:pPr>
              <w:spacing w:line="300" w:lineRule="exact"/>
              <w:jc w:val="left"/>
              <w:rPr>
                <w:rFonts w:ascii="方正书宋_GBK" w:eastAsia="方正书宋_GBK"/>
              </w:rPr>
            </w:pPr>
            <w:r>
              <w:rPr>
                <w:rFonts w:hint="eastAsia" w:ascii="宋体" w:hAnsi="宋体" w:cs="宋体"/>
              </w:rPr>
              <w:t>合同计划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村街群众满意度</w:t>
            </w:r>
          </w:p>
        </w:tc>
        <w:tc>
          <w:tcPr>
            <w:tcW w:w="1536" w:type="pct"/>
            <w:vAlign w:val="center"/>
          </w:tcPr>
          <w:p>
            <w:pPr>
              <w:spacing w:line="300" w:lineRule="exact"/>
              <w:jc w:val="left"/>
              <w:rPr>
                <w:rFonts w:ascii="方正书宋_GBK" w:eastAsia="方正书宋_GBK"/>
              </w:rPr>
            </w:pPr>
            <w:r>
              <w:rPr>
                <w:rFonts w:hint="eastAsia" w:ascii="宋体" w:hAnsi="宋体" w:cs="宋体"/>
              </w:rPr>
              <w:t>村街群众对补贴发放的满意度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17" w:name="_Toc71807340"/>
      <w:r>
        <w:rPr>
          <w:rFonts w:ascii="方正仿宋_GBK" w:eastAsia="方正仿宋_GBK"/>
          <w:b/>
          <w:sz w:val="28"/>
        </w:rPr>
        <w:t>17.</w:t>
      </w:r>
      <w:r>
        <w:rPr>
          <w:rFonts w:hint="eastAsia" w:ascii="方正仿宋_GBK" w:eastAsia="方正仿宋_GBK"/>
          <w:b/>
          <w:sz w:val="28"/>
        </w:rPr>
        <w:t>公务用车运行维护费绩效目标表</w:t>
      </w:r>
      <w:bookmarkEnd w:id="17"/>
      <w:r>
        <w:rPr>
          <w:rFonts w:ascii="方正仿宋_GBK" w:eastAsia="方正仿宋_GBK"/>
          <w:b/>
          <w:sz w:val="28"/>
        </w:rPr>
        <w:fldChar w:fldCharType="begin"/>
      </w:r>
      <w:r>
        <w:rPr>
          <w:rFonts w:ascii="方正仿宋_GBK" w:eastAsia="方正仿宋_GBK"/>
          <w:b/>
          <w:sz w:val="28"/>
        </w:rPr>
        <w:instrText xml:space="preserve">tc "17</w:instrText>
      </w:r>
      <w:r>
        <w:rPr>
          <w:rFonts w:hint="eastAsia" w:ascii="方正仿宋_GBK" w:eastAsia="方正仿宋_GBK"/>
          <w:b/>
          <w:sz w:val="28"/>
        </w:rPr>
        <w:instrText xml:space="preserve">、公务用车运行维护费绩效目标表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13102421OA7RBZYQT6Y2I</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公务用车运行维护费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22.00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22.00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公务用车运行维护费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rPr>
            </w:pPr>
            <w:r>
              <w:rPr>
                <w:rFonts w:ascii="方正书宋_GBK" w:eastAsia="方正书宋_GBK"/>
              </w:rPr>
              <w:t>50.00%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保障我单位日常外出办公</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保障我单位日常公车维护</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受益人数</w:t>
            </w:r>
          </w:p>
        </w:tc>
        <w:tc>
          <w:tcPr>
            <w:tcW w:w="1536" w:type="pct"/>
            <w:vAlign w:val="center"/>
          </w:tcPr>
          <w:p>
            <w:pPr>
              <w:spacing w:line="300" w:lineRule="exact"/>
              <w:jc w:val="left"/>
              <w:rPr>
                <w:rFonts w:ascii="方正书宋_GBK" w:eastAsia="方正书宋_GBK"/>
              </w:rPr>
            </w:pPr>
            <w:r>
              <w:rPr>
                <w:rFonts w:hint="eastAsia" w:ascii="宋体" w:hAnsi="宋体" w:cs="宋体"/>
              </w:rPr>
              <w:t>受益人数</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150</w:t>
            </w:r>
            <w:r>
              <w:rPr>
                <w:rFonts w:hint="eastAsia" w:ascii="宋体" w:hAnsi="宋体" w:cs="宋体"/>
              </w:rPr>
              <w:t>人数</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完成率</w:t>
            </w:r>
          </w:p>
        </w:tc>
        <w:tc>
          <w:tcPr>
            <w:tcW w:w="1536" w:type="pct"/>
            <w:vAlign w:val="center"/>
          </w:tcPr>
          <w:p>
            <w:pPr>
              <w:spacing w:line="300" w:lineRule="exact"/>
              <w:jc w:val="left"/>
              <w:rPr>
                <w:rFonts w:ascii="方正书宋_GBK" w:eastAsia="方正书宋_GBK"/>
              </w:rPr>
            </w:pPr>
            <w:r>
              <w:rPr>
                <w:rFonts w:hint="eastAsia" w:ascii="宋体" w:hAnsi="宋体" w:cs="宋体"/>
              </w:rPr>
              <w:t>完成率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完成时限</w:t>
            </w:r>
          </w:p>
        </w:tc>
        <w:tc>
          <w:tcPr>
            <w:tcW w:w="1536" w:type="pct"/>
            <w:vAlign w:val="center"/>
          </w:tcPr>
          <w:p>
            <w:pPr>
              <w:spacing w:line="300" w:lineRule="exact"/>
              <w:jc w:val="left"/>
              <w:rPr>
                <w:rFonts w:ascii="方正书宋_GBK" w:eastAsia="方正书宋_GBK"/>
              </w:rPr>
            </w:pPr>
            <w:r>
              <w:rPr>
                <w:rFonts w:hint="eastAsia" w:ascii="宋体" w:hAnsi="宋体" w:cs="宋体"/>
              </w:rPr>
              <w:t>完成时限</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12</w:t>
            </w:r>
            <w:r>
              <w:rPr>
                <w:rFonts w:hint="eastAsia" w:ascii="宋体" w:hAnsi="宋体" w:cs="宋体"/>
              </w:rPr>
              <w:t>月份</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财政拨付</w:t>
            </w:r>
          </w:p>
        </w:tc>
        <w:tc>
          <w:tcPr>
            <w:tcW w:w="1536" w:type="pct"/>
            <w:vAlign w:val="center"/>
          </w:tcPr>
          <w:p>
            <w:pPr>
              <w:spacing w:line="300" w:lineRule="exact"/>
              <w:jc w:val="left"/>
              <w:rPr>
                <w:rFonts w:ascii="方正书宋_GBK" w:eastAsia="方正书宋_GBK"/>
              </w:rPr>
            </w:pPr>
            <w:r>
              <w:rPr>
                <w:rFonts w:hint="eastAsia" w:ascii="宋体" w:hAnsi="宋体" w:cs="宋体"/>
              </w:rPr>
              <w:t>财政拨付</w:t>
            </w:r>
          </w:p>
        </w:tc>
        <w:tc>
          <w:tcPr>
            <w:tcW w:w="678" w:type="pct"/>
            <w:vAlign w:val="center"/>
          </w:tcPr>
          <w:p>
            <w:pPr>
              <w:spacing w:line="300" w:lineRule="exact"/>
              <w:jc w:val="left"/>
              <w:rPr>
                <w:rFonts w:ascii="方正书宋_GBK" w:eastAsia="方正书宋_GBK"/>
              </w:rPr>
            </w:pPr>
            <w:r>
              <w:rPr>
                <w:rFonts w:ascii="方正书宋_GBK" w:eastAsia="方正书宋_GBK"/>
              </w:rPr>
              <w:t>22</w:t>
            </w:r>
            <w:r>
              <w:rPr>
                <w:rFonts w:hint="eastAsia" w:ascii="宋体" w:hAnsi="宋体" w:cs="宋体"/>
              </w:rPr>
              <w:t>万元</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工作完成率</w:t>
            </w:r>
          </w:p>
        </w:tc>
        <w:tc>
          <w:tcPr>
            <w:tcW w:w="1536" w:type="pct"/>
            <w:vAlign w:val="center"/>
          </w:tcPr>
          <w:p>
            <w:pPr>
              <w:spacing w:line="300" w:lineRule="exact"/>
              <w:jc w:val="left"/>
              <w:rPr>
                <w:rFonts w:ascii="方正书宋_GBK" w:eastAsia="方正书宋_GBK"/>
              </w:rPr>
            </w:pPr>
            <w:r>
              <w:rPr>
                <w:rFonts w:hint="eastAsia" w:ascii="宋体" w:hAnsi="宋体" w:cs="宋体"/>
              </w:rPr>
              <w:t>工作完成率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保障单位工作正常运转</w:t>
            </w:r>
          </w:p>
        </w:tc>
        <w:tc>
          <w:tcPr>
            <w:tcW w:w="1536" w:type="pct"/>
            <w:vAlign w:val="center"/>
          </w:tcPr>
          <w:p>
            <w:pPr>
              <w:spacing w:line="300" w:lineRule="exact"/>
              <w:jc w:val="left"/>
              <w:rPr>
                <w:rFonts w:ascii="方正书宋_GBK" w:eastAsia="方正书宋_GBK"/>
              </w:rPr>
            </w:pPr>
            <w:r>
              <w:rPr>
                <w:rFonts w:hint="eastAsia" w:ascii="宋体" w:hAnsi="宋体" w:cs="宋体"/>
              </w:rPr>
              <w:t>保障单位工作正常运转</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12</w:t>
            </w:r>
            <w:r>
              <w:rPr>
                <w:rFonts w:hint="eastAsia" w:ascii="宋体" w:hAnsi="宋体" w:cs="宋体"/>
              </w:rPr>
              <w:t>月份</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536"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问卷调查</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18" w:name="_Toc71807341"/>
      <w:r>
        <w:rPr>
          <w:rFonts w:ascii="方正仿宋_GBK" w:eastAsia="方正仿宋_GBK"/>
          <w:b/>
          <w:sz w:val="28"/>
        </w:rPr>
        <w:t>18.</w:t>
      </w:r>
      <w:r>
        <w:rPr>
          <w:rFonts w:hint="eastAsia" w:ascii="方正仿宋_GBK" w:eastAsia="方正仿宋_GBK"/>
          <w:b/>
          <w:sz w:val="28"/>
        </w:rPr>
        <w:t>园区开发建设资金</w:t>
      </w:r>
      <w:r>
        <w:rPr>
          <w:rFonts w:ascii="方正仿宋_GBK" w:eastAsia="方正仿宋_GBK"/>
          <w:b/>
          <w:sz w:val="28"/>
        </w:rPr>
        <w:t>(</w:t>
      </w:r>
      <w:r>
        <w:rPr>
          <w:rFonts w:hint="eastAsia" w:ascii="方正仿宋_GBK" w:eastAsia="方正仿宋_GBK"/>
          <w:b/>
          <w:sz w:val="28"/>
        </w:rPr>
        <w:t>本级</w:t>
      </w:r>
      <w:r>
        <w:rPr>
          <w:rFonts w:ascii="方正仿宋_GBK" w:eastAsia="方正仿宋_GBK"/>
          <w:b/>
          <w:sz w:val="28"/>
        </w:rPr>
        <w:t>)</w:t>
      </w:r>
      <w:r>
        <w:rPr>
          <w:rFonts w:hint="eastAsia" w:ascii="方正仿宋_GBK" w:eastAsia="方正仿宋_GBK"/>
          <w:b/>
          <w:sz w:val="28"/>
        </w:rPr>
        <w:t>绩效目标表</w:t>
      </w:r>
      <w:bookmarkEnd w:id="18"/>
      <w:r>
        <w:rPr>
          <w:rFonts w:ascii="方正仿宋_GBK" w:eastAsia="方正仿宋_GBK"/>
          <w:b/>
          <w:sz w:val="28"/>
        </w:rPr>
        <w:fldChar w:fldCharType="begin"/>
      </w:r>
      <w:r>
        <w:rPr>
          <w:rFonts w:ascii="方正仿宋_GBK" w:eastAsia="方正仿宋_GBK"/>
          <w:b/>
          <w:sz w:val="28"/>
        </w:rPr>
        <w:instrText xml:space="preserve">tc "18</w:instrText>
      </w:r>
      <w:r>
        <w:rPr>
          <w:rFonts w:hint="eastAsia" w:ascii="方正仿宋_GBK" w:eastAsia="方正仿宋_GBK"/>
          <w:b/>
          <w:sz w:val="28"/>
        </w:rPr>
        <w:instrText xml:space="preserve">、园区开发建设资金</w:instrText>
      </w:r>
      <w:r>
        <w:rPr>
          <w:rFonts w:ascii="方正仿宋_GBK" w:eastAsia="方正仿宋_GBK"/>
          <w:b/>
          <w:sz w:val="28"/>
        </w:rPr>
        <w:instrText xml:space="preserve">(</w:instrText>
      </w:r>
      <w:r>
        <w:rPr>
          <w:rFonts w:hint="eastAsia" w:ascii="方正仿宋_GBK" w:eastAsia="方正仿宋_GBK"/>
          <w:b/>
          <w:sz w:val="28"/>
        </w:rPr>
        <w:instrText xml:space="preserve">本级</w:instrText>
      </w:r>
      <w:r>
        <w:rPr>
          <w:rFonts w:ascii="方正仿宋_GBK" w:eastAsia="方正仿宋_GBK"/>
          <w:b/>
          <w:sz w:val="28"/>
        </w:rPr>
        <w:instrText xml:space="preserve">)</w:instrText>
      </w:r>
      <w:r>
        <w:rPr>
          <w:rFonts w:hint="eastAsia" w:ascii="方正仿宋_GBK" w:eastAsia="方正仿宋_GBK"/>
          <w:b/>
          <w:sz w:val="28"/>
        </w:rPr>
        <w:instrText xml:space="preserve">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13102421OCSMNX0KAXBVA</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园区开发建设资金</w:t>
            </w:r>
            <w:r>
              <w:rPr>
                <w:rFonts w:ascii="方正书宋_GBK" w:eastAsia="方正书宋_GBK"/>
              </w:rPr>
              <w:t>(</w:t>
            </w:r>
            <w:r>
              <w:rPr>
                <w:rFonts w:hint="eastAsia" w:ascii="宋体" w:hAnsi="宋体" w:cs="宋体"/>
              </w:rPr>
              <w:t>本级</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11596.00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11596.00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园区开发建设资金（本级）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20.00%</w:t>
            </w:r>
          </w:p>
        </w:tc>
        <w:tc>
          <w:tcPr>
            <w:tcW w:w="843" w:type="pct"/>
            <w:vAlign w:val="center"/>
          </w:tcPr>
          <w:p>
            <w:pPr>
              <w:spacing w:line="300" w:lineRule="exact"/>
              <w:jc w:val="center"/>
              <w:rPr>
                <w:rFonts w:ascii="方正书宋_GBK" w:eastAsia="方正书宋_GBK"/>
              </w:rPr>
            </w:pPr>
            <w:r>
              <w:rPr>
                <w:rFonts w:ascii="方正书宋_GBK" w:eastAsia="方正书宋_GBK"/>
              </w:rPr>
              <w:t>40.00%</w:t>
            </w:r>
          </w:p>
        </w:tc>
        <w:tc>
          <w:tcPr>
            <w:tcW w:w="693" w:type="pct"/>
            <w:vAlign w:val="center"/>
          </w:tcPr>
          <w:p>
            <w:pPr>
              <w:spacing w:line="300" w:lineRule="exact"/>
              <w:jc w:val="center"/>
              <w:rPr>
                <w:rFonts w:ascii="方正书宋_GBK" w:eastAsia="方正书宋_GBK"/>
              </w:rPr>
            </w:pPr>
            <w:r>
              <w:rPr>
                <w:rFonts w:ascii="方正书宋_GBK" w:eastAsia="方正书宋_GBK"/>
              </w:rPr>
              <w:t>60.00%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申请开发建设资金用于区域内开发建设</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申请开发建设资金用于区域开发建设</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面积</w:t>
            </w:r>
          </w:p>
        </w:tc>
        <w:tc>
          <w:tcPr>
            <w:tcW w:w="1536" w:type="pct"/>
            <w:vAlign w:val="center"/>
          </w:tcPr>
          <w:p>
            <w:pPr>
              <w:spacing w:line="300" w:lineRule="exact"/>
              <w:jc w:val="left"/>
              <w:rPr>
                <w:rFonts w:ascii="方正书宋_GBK" w:eastAsia="方正书宋_GBK"/>
              </w:rPr>
            </w:pPr>
            <w:r>
              <w:rPr>
                <w:rFonts w:hint="eastAsia" w:ascii="宋体" w:hAnsi="宋体" w:cs="宋体"/>
              </w:rPr>
              <w:t>基础设施建设面积</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12.7</w:t>
            </w:r>
            <w:r>
              <w:rPr>
                <w:rFonts w:hint="eastAsia" w:ascii="宋体" w:hAnsi="宋体" w:cs="宋体"/>
              </w:rPr>
              <w:t>平方公里</w:t>
            </w:r>
          </w:p>
        </w:tc>
        <w:tc>
          <w:tcPr>
            <w:tcW w:w="904" w:type="pct"/>
            <w:vAlign w:val="center"/>
          </w:tcPr>
          <w:p>
            <w:pPr>
              <w:spacing w:line="300" w:lineRule="exact"/>
              <w:jc w:val="left"/>
              <w:rPr>
                <w:rFonts w:ascii="方正书宋_GBK" w:eastAsia="方正书宋_GBK"/>
              </w:rPr>
            </w:pPr>
            <w:r>
              <w:rPr>
                <w:rFonts w:hint="eastAsia" w:ascii="宋体" w:hAnsi="宋体" w:cs="宋体"/>
              </w:rPr>
              <w:t>实地勘测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合格率</w:t>
            </w:r>
          </w:p>
        </w:tc>
        <w:tc>
          <w:tcPr>
            <w:tcW w:w="1536" w:type="pct"/>
            <w:vAlign w:val="center"/>
          </w:tcPr>
          <w:p>
            <w:pPr>
              <w:spacing w:line="300" w:lineRule="exact"/>
              <w:jc w:val="left"/>
              <w:rPr>
                <w:rFonts w:ascii="方正书宋_GBK" w:eastAsia="方正书宋_GBK"/>
              </w:rPr>
            </w:pPr>
            <w:r>
              <w:rPr>
                <w:rFonts w:hint="eastAsia" w:ascii="宋体" w:hAnsi="宋体" w:cs="宋体"/>
              </w:rPr>
              <w:t>基础设施项目验收合格率</w:t>
            </w:r>
          </w:p>
        </w:tc>
        <w:tc>
          <w:tcPr>
            <w:tcW w:w="678" w:type="pct"/>
            <w:vAlign w:val="center"/>
          </w:tcPr>
          <w:p>
            <w:pPr>
              <w:spacing w:line="300" w:lineRule="exact"/>
              <w:jc w:val="left"/>
              <w:rPr>
                <w:rFonts w:ascii="方正书宋_GBK" w:eastAsia="方正书宋_GBK"/>
              </w:rPr>
            </w:pPr>
            <w:r>
              <w:rPr>
                <w:rFonts w:ascii="方正书宋_GBK" w:eastAsia="方正书宋_GBK"/>
              </w:rPr>
              <w:t>95%</w:t>
            </w:r>
          </w:p>
        </w:tc>
        <w:tc>
          <w:tcPr>
            <w:tcW w:w="904" w:type="pct"/>
            <w:vAlign w:val="center"/>
          </w:tcPr>
          <w:p>
            <w:pPr>
              <w:spacing w:line="300" w:lineRule="exact"/>
              <w:jc w:val="left"/>
              <w:rPr>
                <w:rFonts w:ascii="方正书宋_GBK" w:eastAsia="方正书宋_GBK"/>
              </w:rPr>
            </w:pPr>
            <w:r>
              <w:rPr>
                <w:rFonts w:hint="eastAsia" w:ascii="宋体" w:hAnsi="宋体" w:cs="宋体"/>
              </w:rPr>
              <w:t>实际验收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完工时间</w:t>
            </w:r>
          </w:p>
        </w:tc>
        <w:tc>
          <w:tcPr>
            <w:tcW w:w="1536" w:type="pct"/>
            <w:vAlign w:val="center"/>
          </w:tcPr>
          <w:p>
            <w:pPr>
              <w:spacing w:line="300" w:lineRule="exact"/>
              <w:jc w:val="left"/>
              <w:rPr>
                <w:rFonts w:ascii="方正书宋_GBK" w:eastAsia="方正书宋_GBK"/>
              </w:rPr>
            </w:pPr>
            <w:r>
              <w:rPr>
                <w:rFonts w:hint="eastAsia" w:ascii="宋体" w:hAnsi="宋体" w:cs="宋体"/>
              </w:rPr>
              <w:t>工程完工时间</w:t>
            </w:r>
          </w:p>
        </w:tc>
        <w:tc>
          <w:tcPr>
            <w:tcW w:w="678" w:type="pct"/>
            <w:vAlign w:val="center"/>
          </w:tcPr>
          <w:p>
            <w:pPr>
              <w:spacing w:line="300" w:lineRule="exact"/>
              <w:jc w:val="left"/>
              <w:rPr>
                <w:rFonts w:ascii="方正书宋_GBK" w:eastAsia="方正书宋_GBK"/>
              </w:rPr>
            </w:pPr>
            <w:r>
              <w:rPr>
                <w:rFonts w:ascii="方正书宋_GBK" w:eastAsia="方正书宋_GBK"/>
              </w:rPr>
              <w:t>12</w:t>
            </w:r>
            <w:r>
              <w:rPr>
                <w:rFonts w:hint="eastAsia" w:ascii="宋体" w:hAnsi="宋体" w:cs="宋体"/>
              </w:rPr>
              <w:t>月份</w:t>
            </w:r>
          </w:p>
        </w:tc>
        <w:tc>
          <w:tcPr>
            <w:tcW w:w="904" w:type="pct"/>
            <w:vAlign w:val="center"/>
          </w:tcPr>
          <w:p>
            <w:pPr>
              <w:spacing w:line="300" w:lineRule="exact"/>
              <w:jc w:val="left"/>
              <w:rPr>
                <w:rFonts w:ascii="方正书宋_GBK" w:eastAsia="方正书宋_GBK"/>
              </w:rPr>
            </w:pPr>
            <w:r>
              <w:rPr>
                <w:rFonts w:hint="eastAsia" w:ascii="宋体" w:hAnsi="宋体" w:cs="宋体"/>
              </w:rPr>
              <w:t>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预算执行</w:t>
            </w:r>
          </w:p>
        </w:tc>
        <w:tc>
          <w:tcPr>
            <w:tcW w:w="1536" w:type="pct"/>
            <w:vAlign w:val="center"/>
          </w:tcPr>
          <w:p>
            <w:pPr>
              <w:spacing w:line="300" w:lineRule="exact"/>
              <w:jc w:val="left"/>
              <w:rPr>
                <w:rFonts w:ascii="方正书宋_GBK" w:eastAsia="方正书宋_GBK"/>
              </w:rPr>
            </w:pPr>
            <w:r>
              <w:rPr>
                <w:rFonts w:hint="eastAsia" w:ascii="宋体" w:hAnsi="宋体" w:cs="宋体"/>
              </w:rPr>
              <w:t>预算执行率</w:t>
            </w:r>
          </w:p>
        </w:tc>
        <w:tc>
          <w:tcPr>
            <w:tcW w:w="678" w:type="pct"/>
            <w:vAlign w:val="center"/>
          </w:tcPr>
          <w:p>
            <w:pPr>
              <w:spacing w:line="300" w:lineRule="exact"/>
              <w:jc w:val="left"/>
              <w:rPr>
                <w:rFonts w:ascii="方正书宋_GBK" w:eastAsia="方正书宋_GBK"/>
              </w:rPr>
            </w:pPr>
            <w:r>
              <w:rPr>
                <w:rFonts w:ascii="方正书宋_GBK" w:eastAsia="方正书宋_GBK"/>
              </w:rPr>
              <w:t>11596</w:t>
            </w:r>
            <w:r>
              <w:rPr>
                <w:rFonts w:hint="eastAsia" w:ascii="宋体" w:hAnsi="宋体" w:cs="宋体"/>
              </w:rPr>
              <w:t>个万元</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建设资金产生的社会效益</w:t>
            </w:r>
          </w:p>
        </w:tc>
        <w:tc>
          <w:tcPr>
            <w:tcW w:w="1536" w:type="pct"/>
            <w:vAlign w:val="center"/>
          </w:tcPr>
          <w:p>
            <w:pPr>
              <w:spacing w:line="300" w:lineRule="exact"/>
              <w:jc w:val="left"/>
              <w:rPr>
                <w:rFonts w:ascii="方正书宋_GBK" w:eastAsia="方正书宋_GBK"/>
              </w:rPr>
            </w:pPr>
            <w:r>
              <w:rPr>
                <w:rFonts w:hint="eastAsia" w:ascii="宋体" w:hAnsi="宋体" w:cs="宋体"/>
              </w:rPr>
              <w:t>建设资金产生的社会效益率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服务群众及企业</w:t>
            </w:r>
          </w:p>
        </w:tc>
        <w:tc>
          <w:tcPr>
            <w:tcW w:w="1536" w:type="pct"/>
            <w:vAlign w:val="center"/>
          </w:tcPr>
          <w:p>
            <w:pPr>
              <w:spacing w:line="300" w:lineRule="exact"/>
              <w:jc w:val="left"/>
              <w:rPr>
                <w:rFonts w:ascii="方正书宋_GBK" w:eastAsia="方正书宋_GBK"/>
              </w:rPr>
            </w:pPr>
            <w:r>
              <w:rPr>
                <w:rFonts w:hint="eastAsia" w:ascii="宋体" w:hAnsi="宋体" w:cs="宋体"/>
              </w:rPr>
              <w:t>服务区域内企业</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70</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区域内企业群众满意度</w:t>
            </w:r>
          </w:p>
          <w:p>
            <w:pPr>
              <w:spacing w:line="300" w:lineRule="exact"/>
              <w:jc w:val="left"/>
              <w:rPr>
                <w:rFonts w:ascii="方正书宋_GBK" w:eastAsia="方正书宋_GBK"/>
              </w:rPr>
            </w:pPr>
          </w:p>
          <w:p>
            <w:pPr>
              <w:spacing w:line="300" w:lineRule="exact"/>
              <w:jc w:val="left"/>
              <w:rPr>
                <w:rFonts w:ascii="方正书宋_GBK" w:eastAsia="方正书宋_GBK"/>
              </w:rPr>
            </w:pPr>
          </w:p>
        </w:tc>
        <w:tc>
          <w:tcPr>
            <w:tcW w:w="1536" w:type="pct"/>
            <w:vAlign w:val="center"/>
          </w:tcPr>
          <w:p>
            <w:pPr>
              <w:spacing w:line="300" w:lineRule="exact"/>
              <w:jc w:val="left"/>
              <w:rPr>
                <w:rFonts w:ascii="方正书宋_GBK" w:eastAsia="方正书宋_GBK"/>
              </w:rPr>
            </w:pPr>
            <w:r>
              <w:rPr>
                <w:rFonts w:hint="eastAsia" w:ascii="宋体" w:hAnsi="宋体" w:cs="宋体"/>
              </w:rPr>
              <w:t>居民及企业对基础设施的满意度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p>
        </w:tc>
        <w:tc>
          <w:tcPr>
            <w:tcW w:w="904" w:type="pct"/>
            <w:vAlign w:val="center"/>
          </w:tcPr>
          <w:p>
            <w:pPr>
              <w:spacing w:line="300" w:lineRule="exact"/>
              <w:jc w:val="left"/>
              <w:rPr>
                <w:rFonts w:ascii="方正书宋_GBK" w:eastAsia="方正书宋_GBK"/>
              </w:rPr>
            </w:pPr>
            <w:r>
              <w:rPr>
                <w:rFonts w:hint="eastAsia" w:ascii="宋体" w:hAnsi="宋体" w:cs="宋体"/>
              </w:rPr>
              <w:t>问卷调查</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19" w:name="_Toc71807342"/>
      <w:r>
        <w:rPr>
          <w:rFonts w:ascii="方正仿宋_GBK" w:eastAsia="方正仿宋_GBK"/>
          <w:b/>
          <w:sz w:val="28"/>
        </w:rPr>
        <w:t>19.</w:t>
      </w:r>
      <w:r>
        <w:rPr>
          <w:rFonts w:hint="eastAsia" w:ascii="方正仿宋_GBK" w:eastAsia="方正仿宋_GBK"/>
          <w:b/>
          <w:sz w:val="28"/>
        </w:rPr>
        <w:t>疫情防控资金绩效目标表</w:t>
      </w:r>
      <w:bookmarkEnd w:id="19"/>
      <w:r>
        <w:rPr>
          <w:rFonts w:ascii="方正仿宋_GBK" w:eastAsia="方正仿宋_GBK"/>
          <w:b/>
          <w:sz w:val="28"/>
        </w:rPr>
        <w:fldChar w:fldCharType="begin"/>
      </w:r>
      <w:r>
        <w:rPr>
          <w:rFonts w:ascii="方正仿宋_GBK" w:eastAsia="方正仿宋_GBK"/>
          <w:b/>
          <w:sz w:val="28"/>
        </w:rPr>
        <w:instrText xml:space="preserve">tc "19</w:instrText>
      </w:r>
      <w:r>
        <w:rPr>
          <w:rFonts w:hint="eastAsia" w:ascii="方正仿宋_GBK" w:eastAsia="方正仿宋_GBK"/>
          <w:b/>
          <w:sz w:val="28"/>
        </w:rPr>
        <w:instrText xml:space="preserve">、疫情防控资金绩效目标表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13102421OGS6LXXL26MA4</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疫情防控资金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70.00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70.00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保证辖区及村街社区疫情防控工作的顺利进行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50.00%</w:t>
            </w:r>
          </w:p>
        </w:tc>
        <w:tc>
          <w:tcPr>
            <w:tcW w:w="843" w:type="pct"/>
            <w:vAlign w:val="center"/>
          </w:tcPr>
          <w:p>
            <w:pPr>
              <w:spacing w:line="300" w:lineRule="exact"/>
              <w:jc w:val="center"/>
              <w:rPr>
                <w:rFonts w:ascii="方正书宋_GBK" w:eastAsia="方正书宋_GBK"/>
              </w:rPr>
            </w:pPr>
            <w:r>
              <w:rPr>
                <w:rFonts w:ascii="方正书宋_GBK" w:eastAsia="方正书宋_GBK"/>
              </w:rPr>
              <w:t>100.00%</w:t>
            </w:r>
          </w:p>
        </w:tc>
        <w:tc>
          <w:tcPr>
            <w:tcW w:w="693" w:type="pct"/>
            <w:vAlign w:val="center"/>
          </w:tcPr>
          <w:p>
            <w:pPr>
              <w:spacing w:line="300" w:lineRule="exact"/>
              <w:jc w:val="center"/>
              <w:rPr>
                <w:rFonts w:ascii="方正书宋_GBK" w:eastAsia="方正书宋_GBK"/>
              </w:rPr>
            </w:pPr>
            <w:r>
              <w:rPr>
                <w:rFonts w:ascii="方正书宋_GBK" w:eastAsia="方正书宋_GBK"/>
              </w:rPr>
              <w:t>100.00%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保证疫情防控工作的顺利进行</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保障疫情防控工作物资人力等必要支出</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排查范围</w:t>
            </w:r>
          </w:p>
        </w:tc>
        <w:tc>
          <w:tcPr>
            <w:tcW w:w="1536" w:type="pct"/>
            <w:vAlign w:val="center"/>
          </w:tcPr>
          <w:p>
            <w:pPr>
              <w:spacing w:line="300" w:lineRule="exact"/>
              <w:jc w:val="left"/>
              <w:rPr>
                <w:rFonts w:ascii="方正书宋_GBK" w:eastAsia="方正书宋_GBK"/>
              </w:rPr>
            </w:pPr>
            <w:r>
              <w:rPr>
                <w:rFonts w:hint="eastAsia" w:ascii="宋体" w:hAnsi="宋体" w:cs="宋体"/>
              </w:rPr>
              <w:t>单位辖区范围</w:t>
            </w:r>
          </w:p>
        </w:tc>
        <w:tc>
          <w:tcPr>
            <w:tcW w:w="678" w:type="pct"/>
            <w:vAlign w:val="center"/>
          </w:tcPr>
          <w:p>
            <w:pPr>
              <w:spacing w:line="300" w:lineRule="exact"/>
              <w:jc w:val="left"/>
              <w:rPr>
                <w:rFonts w:ascii="方正书宋_GBK" w:eastAsia="方正书宋_GBK"/>
              </w:rPr>
            </w:pPr>
            <w:r>
              <w:rPr>
                <w:rFonts w:ascii="方正书宋_GBK" w:eastAsia="方正书宋_GBK"/>
              </w:rPr>
              <w:t>32</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辖区</w:t>
            </w:r>
            <w:r>
              <w:rPr>
                <w:rFonts w:ascii="方正书宋_GBK" w:eastAsia="方正书宋_GBK"/>
              </w:rPr>
              <w:t>32</w:t>
            </w:r>
            <w:r>
              <w:rPr>
                <w:rFonts w:hint="eastAsia" w:ascii="宋体" w:hAnsi="宋体" w:cs="宋体"/>
              </w:rPr>
              <w:t>个村街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全年检验合格率</w:t>
            </w:r>
          </w:p>
        </w:tc>
        <w:tc>
          <w:tcPr>
            <w:tcW w:w="1536" w:type="pct"/>
            <w:vAlign w:val="center"/>
          </w:tcPr>
          <w:p>
            <w:pPr>
              <w:spacing w:line="300" w:lineRule="exact"/>
              <w:jc w:val="left"/>
              <w:rPr>
                <w:rFonts w:ascii="方正书宋_GBK" w:eastAsia="方正书宋_GBK"/>
              </w:rPr>
            </w:pPr>
            <w:r>
              <w:rPr>
                <w:rFonts w:hint="eastAsia" w:ascii="宋体" w:hAnsi="宋体" w:cs="宋体"/>
              </w:rPr>
              <w:t>疫情防控物资等符合标准的占比情况</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物资均符合标准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各项任务完成及时率</w:t>
            </w:r>
          </w:p>
        </w:tc>
        <w:tc>
          <w:tcPr>
            <w:tcW w:w="1536" w:type="pct"/>
            <w:vAlign w:val="center"/>
          </w:tcPr>
          <w:p>
            <w:pPr>
              <w:spacing w:line="300" w:lineRule="exact"/>
              <w:jc w:val="left"/>
              <w:rPr>
                <w:rFonts w:ascii="方正书宋_GBK" w:eastAsia="方正书宋_GBK"/>
              </w:rPr>
            </w:pPr>
            <w:r>
              <w:rPr>
                <w:rFonts w:hint="eastAsia" w:ascii="宋体" w:hAnsi="宋体" w:cs="宋体"/>
              </w:rPr>
              <w:t>及时完成各项任务的占比情况</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各项任务均及时完成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资金成本</w:t>
            </w:r>
          </w:p>
        </w:tc>
        <w:tc>
          <w:tcPr>
            <w:tcW w:w="1536" w:type="pct"/>
            <w:vAlign w:val="center"/>
          </w:tcPr>
          <w:p>
            <w:pPr>
              <w:spacing w:line="300" w:lineRule="exact"/>
              <w:jc w:val="left"/>
              <w:rPr>
                <w:rFonts w:ascii="方正书宋_GBK" w:eastAsia="方正书宋_GBK"/>
              </w:rPr>
            </w:pPr>
            <w:r>
              <w:rPr>
                <w:rFonts w:hint="eastAsia" w:ascii="宋体" w:hAnsi="宋体" w:cs="宋体"/>
              </w:rPr>
              <w:t>此项目所需资金</w:t>
            </w:r>
          </w:p>
        </w:tc>
        <w:tc>
          <w:tcPr>
            <w:tcW w:w="678" w:type="pct"/>
            <w:vAlign w:val="center"/>
          </w:tcPr>
          <w:p>
            <w:pPr>
              <w:spacing w:line="300" w:lineRule="exact"/>
              <w:jc w:val="left"/>
              <w:rPr>
                <w:rFonts w:ascii="方正书宋_GBK" w:eastAsia="方正书宋_GBK"/>
              </w:rPr>
            </w:pPr>
            <w:r>
              <w:rPr>
                <w:rFonts w:ascii="方正书宋_GBK" w:eastAsia="方正书宋_GBK"/>
              </w:rPr>
              <w:t>70</w:t>
            </w:r>
            <w:r>
              <w:rPr>
                <w:rFonts w:hint="eastAsia" w:ascii="宋体" w:hAnsi="宋体" w:cs="宋体"/>
              </w:rPr>
              <w:t>万元</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项目服务天数</w:t>
            </w:r>
          </w:p>
        </w:tc>
        <w:tc>
          <w:tcPr>
            <w:tcW w:w="1536" w:type="pct"/>
            <w:vAlign w:val="center"/>
          </w:tcPr>
          <w:p>
            <w:pPr>
              <w:spacing w:line="300" w:lineRule="exact"/>
              <w:jc w:val="left"/>
              <w:rPr>
                <w:rFonts w:ascii="方正书宋_GBK" w:eastAsia="方正书宋_GBK"/>
              </w:rPr>
            </w:pPr>
            <w:r>
              <w:rPr>
                <w:rFonts w:hint="eastAsia" w:ascii="宋体" w:hAnsi="宋体" w:cs="宋体"/>
              </w:rPr>
              <w:t>全年服务天数</w:t>
            </w:r>
          </w:p>
        </w:tc>
        <w:tc>
          <w:tcPr>
            <w:tcW w:w="678" w:type="pct"/>
            <w:vAlign w:val="center"/>
          </w:tcPr>
          <w:p>
            <w:pPr>
              <w:spacing w:line="300" w:lineRule="exact"/>
              <w:jc w:val="left"/>
              <w:rPr>
                <w:rFonts w:ascii="方正书宋_GBK" w:eastAsia="方正书宋_GBK"/>
              </w:rPr>
            </w:pPr>
            <w:r>
              <w:rPr>
                <w:rFonts w:ascii="方正书宋_GBK" w:eastAsia="方正书宋_GBK"/>
              </w:rPr>
              <w:t>365</w:t>
            </w:r>
            <w:r>
              <w:rPr>
                <w:rFonts w:hint="eastAsia" w:ascii="宋体" w:hAnsi="宋体" w:cs="宋体"/>
              </w:rPr>
              <w:t>天</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项目发挥作用情况</w:t>
            </w:r>
          </w:p>
        </w:tc>
        <w:tc>
          <w:tcPr>
            <w:tcW w:w="1536" w:type="pct"/>
            <w:vAlign w:val="center"/>
          </w:tcPr>
          <w:p>
            <w:pPr>
              <w:spacing w:line="300" w:lineRule="exact"/>
              <w:jc w:val="left"/>
              <w:rPr>
                <w:rFonts w:ascii="方正书宋_GBK" w:eastAsia="方正书宋_GBK"/>
              </w:rPr>
            </w:pPr>
            <w:r>
              <w:rPr>
                <w:rFonts w:hint="eastAsia" w:ascii="宋体" w:hAnsi="宋体" w:cs="宋体"/>
              </w:rPr>
              <w:t>项目发挥积极作用占比情况</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98</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满意率</w:t>
            </w:r>
          </w:p>
        </w:tc>
        <w:tc>
          <w:tcPr>
            <w:tcW w:w="1536" w:type="pct"/>
            <w:vAlign w:val="center"/>
          </w:tcPr>
          <w:p>
            <w:pPr>
              <w:spacing w:line="300" w:lineRule="exact"/>
              <w:jc w:val="left"/>
              <w:rPr>
                <w:rFonts w:ascii="方正书宋_GBK" w:eastAsia="方正书宋_GBK"/>
              </w:rPr>
            </w:pPr>
            <w:r>
              <w:rPr>
                <w:rFonts w:hint="eastAsia" w:ascii="宋体" w:hAnsi="宋体" w:cs="宋体"/>
              </w:rPr>
              <w:t>受益群体满意率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98%</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20" w:name="_Toc71807343"/>
      <w:r>
        <w:rPr>
          <w:rFonts w:ascii="方正仿宋_GBK" w:eastAsia="方正仿宋_GBK"/>
          <w:b/>
          <w:sz w:val="28"/>
        </w:rPr>
        <w:t>20.</w:t>
      </w:r>
      <w:r>
        <w:rPr>
          <w:rFonts w:hint="eastAsia" w:ascii="方正仿宋_GBK" w:eastAsia="方正仿宋_GBK"/>
          <w:b/>
          <w:sz w:val="28"/>
        </w:rPr>
        <w:t>园区企业高管人员引导基金绩效目标表</w:t>
      </w:r>
      <w:bookmarkEnd w:id="20"/>
      <w:r>
        <w:rPr>
          <w:rFonts w:ascii="方正仿宋_GBK" w:eastAsia="方正仿宋_GBK"/>
          <w:b/>
          <w:sz w:val="28"/>
        </w:rPr>
        <w:fldChar w:fldCharType="begin"/>
      </w:r>
      <w:r>
        <w:rPr>
          <w:rFonts w:ascii="方正仿宋_GBK" w:eastAsia="方正仿宋_GBK"/>
          <w:b/>
          <w:sz w:val="28"/>
        </w:rPr>
        <w:instrText xml:space="preserve">tc "20</w:instrText>
      </w:r>
      <w:r>
        <w:rPr>
          <w:rFonts w:hint="eastAsia" w:ascii="方正仿宋_GBK" w:eastAsia="方正仿宋_GBK"/>
          <w:b/>
          <w:sz w:val="28"/>
        </w:rPr>
        <w:instrText xml:space="preserve">、园区企业高管人员引导基金绩效目标表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13102421PGUSCHKNAQ18A</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园区企业高管人员引导基金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1091.34</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1091.34</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园区企业高管人员引导基金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50.00%</w:t>
            </w:r>
          </w:p>
        </w:tc>
        <w:tc>
          <w:tcPr>
            <w:tcW w:w="843" w:type="pct"/>
            <w:vAlign w:val="center"/>
          </w:tcPr>
          <w:p>
            <w:pPr>
              <w:spacing w:line="300" w:lineRule="exact"/>
              <w:jc w:val="center"/>
              <w:rPr>
                <w:rFonts w:ascii="方正书宋_GBK" w:eastAsia="方正书宋_GBK"/>
              </w:rPr>
            </w:pPr>
            <w:r>
              <w:rPr>
                <w:rFonts w:ascii="方正书宋_GBK" w:eastAsia="方正书宋_GBK"/>
              </w:rPr>
              <w:t>100.00%</w:t>
            </w:r>
          </w:p>
        </w:tc>
        <w:tc>
          <w:tcPr>
            <w:tcW w:w="693" w:type="pct"/>
            <w:vAlign w:val="center"/>
          </w:tcPr>
          <w:p>
            <w:pPr>
              <w:spacing w:line="300" w:lineRule="exact"/>
              <w:jc w:val="center"/>
              <w:rPr>
                <w:rFonts w:ascii="方正书宋_GBK" w:eastAsia="方正书宋_GBK"/>
              </w:rPr>
            </w:pPr>
            <w:r>
              <w:rPr>
                <w:rFonts w:ascii="方正书宋_GBK" w:eastAsia="方正书宋_GBK"/>
              </w:rPr>
              <w:t>100.00%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留住人才保住人才，培养壮大实体经济</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留住人才保住人才，培养壮大实体经济，全面提升县域经济。</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执行标的到位率</w:t>
            </w:r>
            <w:r>
              <w:rPr>
                <w:rFonts w:ascii="方正书宋_GBK" w:eastAsia="方正书宋_GBK"/>
              </w:rPr>
              <w:t>(%)</w:t>
            </w:r>
          </w:p>
        </w:tc>
        <w:tc>
          <w:tcPr>
            <w:tcW w:w="1536" w:type="pct"/>
            <w:vAlign w:val="center"/>
          </w:tcPr>
          <w:p>
            <w:pPr>
              <w:spacing w:line="300" w:lineRule="exact"/>
              <w:jc w:val="left"/>
              <w:rPr>
                <w:rFonts w:ascii="方正书宋_GBK" w:eastAsia="方正书宋_GBK"/>
              </w:rPr>
            </w:pPr>
            <w:r>
              <w:rPr>
                <w:rFonts w:hint="eastAsia" w:ascii="宋体" w:hAnsi="宋体" w:cs="宋体"/>
              </w:rPr>
              <w:t>执行标的到位率</w:t>
            </w:r>
            <w:r>
              <w:rPr>
                <w:rFonts w:ascii="方正书宋_GBK" w:eastAsia="方正书宋_GBK"/>
              </w:rPr>
              <w:t>(%)</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业务工作完成率（</w:t>
            </w:r>
            <w:r>
              <w:rPr>
                <w:rFonts w:ascii="方正书宋_GBK" w:eastAsia="方正书宋_GBK"/>
              </w:rPr>
              <w:t>%</w:t>
            </w:r>
            <w:r>
              <w:rPr>
                <w:rFonts w:hint="eastAsia" w:ascii="宋体" w:hAnsi="宋体" w:cs="宋体"/>
              </w:rPr>
              <w:t>）</w:t>
            </w:r>
          </w:p>
        </w:tc>
        <w:tc>
          <w:tcPr>
            <w:tcW w:w="1536" w:type="pct"/>
            <w:vAlign w:val="center"/>
          </w:tcPr>
          <w:p>
            <w:pPr>
              <w:spacing w:line="300" w:lineRule="exact"/>
              <w:jc w:val="left"/>
              <w:rPr>
                <w:rFonts w:ascii="方正书宋_GBK" w:eastAsia="方正书宋_GBK"/>
              </w:rPr>
            </w:pPr>
            <w:r>
              <w:rPr>
                <w:rFonts w:hint="eastAsia" w:ascii="宋体" w:hAnsi="宋体" w:cs="宋体"/>
              </w:rPr>
              <w:t>业务工作完成率（</w:t>
            </w:r>
            <w:r>
              <w:rPr>
                <w:rFonts w:ascii="方正书宋_GBK" w:eastAsia="方正书宋_GBK"/>
              </w:rPr>
              <w:t>%</w:t>
            </w:r>
            <w:r>
              <w:rPr>
                <w:rFonts w:hint="eastAsia" w:ascii="宋体" w:hAnsi="宋体" w:cs="宋体"/>
              </w:rPr>
              <w:t>）</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资金发放准时率</w:t>
            </w:r>
          </w:p>
        </w:tc>
        <w:tc>
          <w:tcPr>
            <w:tcW w:w="1536" w:type="pct"/>
            <w:vAlign w:val="center"/>
          </w:tcPr>
          <w:p>
            <w:pPr>
              <w:spacing w:line="300" w:lineRule="exact"/>
              <w:jc w:val="left"/>
              <w:rPr>
                <w:rFonts w:ascii="方正书宋_GBK" w:eastAsia="方正书宋_GBK"/>
              </w:rPr>
            </w:pPr>
            <w:r>
              <w:rPr>
                <w:rFonts w:hint="eastAsia" w:ascii="宋体" w:hAnsi="宋体" w:cs="宋体"/>
              </w:rPr>
              <w:t>资金发放准时率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财政拨付</w:t>
            </w:r>
          </w:p>
        </w:tc>
        <w:tc>
          <w:tcPr>
            <w:tcW w:w="1536" w:type="pct"/>
            <w:vAlign w:val="center"/>
          </w:tcPr>
          <w:p>
            <w:pPr>
              <w:spacing w:line="300" w:lineRule="exact"/>
              <w:jc w:val="left"/>
              <w:rPr>
                <w:rFonts w:ascii="方正书宋_GBK" w:eastAsia="方正书宋_GBK"/>
              </w:rPr>
            </w:pPr>
            <w:r>
              <w:rPr>
                <w:rFonts w:hint="eastAsia" w:ascii="宋体" w:hAnsi="宋体" w:cs="宋体"/>
              </w:rPr>
              <w:t>财政拨付</w:t>
            </w:r>
          </w:p>
        </w:tc>
        <w:tc>
          <w:tcPr>
            <w:tcW w:w="678" w:type="pct"/>
            <w:vAlign w:val="center"/>
          </w:tcPr>
          <w:p>
            <w:pPr>
              <w:spacing w:line="300" w:lineRule="exact"/>
              <w:jc w:val="left"/>
              <w:rPr>
                <w:rFonts w:ascii="方正书宋_GBK" w:eastAsia="方正书宋_GBK"/>
              </w:rPr>
            </w:pPr>
            <w:r>
              <w:rPr>
                <w:rFonts w:ascii="方正书宋_GBK" w:eastAsia="方正书宋_GBK"/>
              </w:rPr>
              <w:t>1091.34</w:t>
            </w:r>
            <w:r>
              <w:rPr>
                <w:rFonts w:hint="eastAsia" w:ascii="宋体" w:hAnsi="宋体" w:cs="宋体"/>
              </w:rPr>
              <w:t>万元</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创新工作完成率</w:t>
            </w:r>
          </w:p>
        </w:tc>
        <w:tc>
          <w:tcPr>
            <w:tcW w:w="1536" w:type="pct"/>
            <w:vAlign w:val="center"/>
          </w:tcPr>
          <w:p>
            <w:pPr>
              <w:spacing w:line="300" w:lineRule="exact"/>
              <w:jc w:val="left"/>
              <w:rPr>
                <w:rFonts w:ascii="方正书宋_GBK" w:eastAsia="方正书宋_GBK"/>
              </w:rPr>
            </w:pPr>
            <w:r>
              <w:rPr>
                <w:rFonts w:hint="eastAsia" w:ascii="宋体" w:hAnsi="宋体" w:cs="宋体"/>
              </w:rPr>
              <w:t>创新工作完成率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项目建成效果率</w:t>
            </w:r>
          </w:p>
        </w:tc>
        <w:tc>
          <w:tcPr>
            <w:tcW w:w="1536" w:type="pct"/>
            <w:vAlign w:val="center"/>
          </w:tcPr>
          <w:p>
            <w:pPr>
              <w:spacing w:line="300" w:lineRule="exact"/>
              <w:jc w:val="left"/>
              <w:rPr>
                <w:rFonts w:ascii="方正书宋_GBK" w:eastAsia="方正书宋_GBK"/>
              </w:rPr>
            </w:pPr>
            <w:r>
              <w:rPr>
                <w:rFonts w:hint="eastAsia" w:ascii="宋体" w:hAnsi="宋体" w:cs="宋体"/>
              </w:rPr>
              <w:t>项目建成效果</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群众满意度</w:t>
            </w:r>
          </w:p>
        </w:tc>
        <w:tc>
          <w:tcPr>
            <w:tcW w:w="1536" w:type="pct"/>
            <w:vAlign w:val="center"/>
          </w:tcPr>
          <w:p>
            <w:pPr>
              <w:spacing w:line="300" w:lineRule="exact"/>
              <w:jc w:val="left"/>
              <w:rPr>
                <w:rFonts w:ascii="方正书宋_GBK" w:eastAsia="方正书宋_GBK"/>
              </w:rPr>
            </w:pPr>
            <w:r>
              <w:rPr>
                <w:rFonts w:hint="eastAsia" w:ascii="宋体" w:hAnsi="宋体" w:cs="宋体"/>
              </w:rPr>
              <w:t>受益群众满意度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问卷调查</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21" w:name="_Toc71807344"/>
      <w:r>
        <w:rPr>
          <w:rFonts w:ascii="方正仿宋_GBK" w:eastAsia="方正仿宋_GBK"/>
          <w:b/>
          <w:sz w:val="28"/>
        </w:rPr>
        <w:t>21.</w:t>
      </w:r>
      <w:r>
        <w:rPr>
          <w:rFonts w:hint="eastAsia" w:ascii="方正仿宋_GBK" w:eastAsia="方正仿宋_GBK"/>
          <w:b/>
          <w:sz w:val="28"/>
        </w:rPr>
        <w:t>大气污染防治资金绩效目标表</w:t>
      </w:r>
      <w:bookmarkEnd w:id="21"/>
      <w:r>
        <w:rPr>
          <w:rFonts w:ascii="方正仿宋_GBK" w:eastAsia="方正仿宋_GBK"/>
          <w:b/>
          <w:sz w:val="28"/>
        </w:rPr>
        <w:fldChar w:fldCharType="begin"/>
      </w:r>
      <w:r>
        <w:rPr>
          <w:rFonts w:ascii="方正仿宋_GBK" w:eastAsia="方正仿宋_GBK"/>
          <w:b/>
          <w:sz w:val="28"/>
        </w:rPr>
        <w:instrText xml:space="preserve">tc "21</w:instrText>
      </w:r>
      <w:r>
        <w:rPr>
          <w:rFonts w:hint="eastAsia" w:ascii="方正仿宋_GBK" w:eastAsia="方正仿宋_GBK"/>
          <w:b/>
          <w:sz w:val="28"/>
        </w:rPr>
        <w:instrText xml:space="preserve">、大气污染防治资金绩效目标表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13102421Q1THG8V9Q87PQ</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大气污染防治资金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30.00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大气污染防治资金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p>
        </w:tc>
        <w:tc>
          <w:tcPr>
            <w:tcW w:w="843" w:type="pct"/>
            <w:vAlign w:val="center"/>
          </w:tcPr>
          <w:p>
            <w:pPr>
              <w:spacing w:line="300" w:lineRule="exact"/>
              <w:jc w:val="center"/>
              <w:rPr>
                <w:rFonts w:ascii="方正书宋_GBK" w:eastAsia="方正书宋_GBK"/>
              </w:rPr>
            </w:pPr>
          </w:p>
        </w:tc>
        <w:tc>
          <w:tcPr>
            <w:tcW w:w="693" w:type="pct"/>
            <w:vAlign w:val="center"/>
          </w:tcPr>
          <w:p>
            <w:pPr>
              <w:spacing w:line="300" w:lineRule="exact"/>
              <w:jc w:val="center"/>
              <w:rPr>
                <w:rFonts w:ascii="方正书宋_GBK" w:eastAsia="方正书宋_GBK"/>
              </w:rPr>
            </w:pPr>
          </w:p>
        </w:tc>
        <w:tc>
          <w:tcPr>
            <w:tcW w:w="1581" w:type="pct"/>
            <w:gridSpan w:val="2"/>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大气治理防治到位</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大气治理空气质量达标</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天数</w:t>
            </w:r>
          </w:p>
        </w:tc>
        <w:tc>
          <w:tcPr>
            <w:tcW w:w="1536" w:type="pct"/>
            <w:vAlign w:val="center"/>
          </w:tcPr>
          <w:p>
            <w:pPr>
              <w:spacing w:line="300" w:lineRule="exact"/>
              <w:jc w:val="left"/>
              <w:rPr>
                <w:rFonts w:ascii="方正书宋_GBK" w:eastAsia="方正书宋_GBK"/>
              </w:rPr>
            </w:pPr>
            <w:r>
              <w:rPr>
                <w:rFonts w:hint="eastAsia" w:ascii="宋体" w:hAnsi="宋体" w:cs="宋体"/>
              </w:rPr>
              <w:t>大气污染防治正常运转天数</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320</w:t>
            </w:r>
            <w:r>
              <w:rPr>
                <w:rFonts w:hint="eastAsia" w:ascii="宋体" w:hAnsi="宋体" w:cs="宋体"/>
              </w:rPr>
              <w:t>天</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执行率</w:t>
            </w:r>
          </w:p>
        </w:tc>
        <w:tc>
          <w:tcPr>
            <w:tcW w:w="1536" w:type="pct"/>
            <w:vAlign w:val="center"/>
          </w:tcPr>
          <w:p>
            <w:pPr>
              <w:spacing w:line="300" w:lineRule="exact"/>
              <w:jc w:val="left"/>
              <w:rPr>
                <w:rFonts w:ascii="方正书宋_GBK" w:eastAsia="方正书宋_GBK"/>
              </w:rPr>
            </w:pPr>
            <w:r>
              <w:rPr>
                <w:rFonts w:hint="eastAsia" w:ascii="宋体" w:hAnsi="宋体" w:cs="宋体"/>
              </w:rPr>
              <w:t>预算执行率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r>
              <w:rPr>
                <w:rFonts w:hint="eastAsia" w:ascii="宋体" w:hAnsi="宋体" w:cs="宋体"/>
              </w:rPr>
              <w:t>比率</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支出时间</w:t>
            </w:r>
          </w:p>
        </w:tc>
        <w:tc>
          <w:tcPr>
            <w:tcW w:w="1536" w:type="pct"/>
            <w:vAlign w:val="center"/>
          </w:tcPr>
          <w:p>
            <w:pPr>
              <w:spacing w:line="300" w:lineRule="exact"/>
              <w:jc w:val="left"/>
              <w:rPr>
                <w:rFonts w:ascii="方正书宋_GBK" w:eastAsia="方正书宋_GBK"/>
              </w:rPr>
            </w:pPr>
            <w:r>
              <w:rPr>
                <w:rFonts w:hint="eastAsia" w:ascii="宋体" w:hAnsi="宋体" w:cs="宋体"/>
              </w:rPr>
              <w:t>支出时限</w:t>
            </w:r>
          </w:p>
        </w:tc>
        <w:tc>
          <w:tcPr>
            <w:tcW w:w="678" w:type="pct"/>
            <w:vAlign w:val="center"/>
          </w:tcPr>
          <w:p>
            <w:pPr>
              <w:spacing w:line="300" w:lineRule="exact"/>
              <w:jc w:val="left"/>
              <w:rPr>
                <w:rFonts w:ascii="方正书宋_GBK" w:eastAsia="方正书宋_GBK"/>
              </w:rPr>
            </w:pPr>
            <w:r>
              <w:rPr>
                <w:rFonts w:ascii="方正书宋_GBK" w:eastAsia="方正书宋_GBK"/>
              </w:rPr>
              <w:t>12</w:t>
            </w:r>
            <w:r>
              <w:rPr>
                <w:rFonts w:hint="eastAsia" w:ascii="宋体" w:hAnsi="宋体" w:cs="宋体"/>
              </w:rPr>
              <w:t>月</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支付金额</w:t>
            </w:r>
          </w:p>
        </w:tc>
        <w:tc>
          <w:tcPr>
            <w:tcW w:w="1536" w:type="pct"/>
            <w:vAlign w:val="center"/>
          </w:tcPr>
          <w:p>
            <w:pPr>
              <w:spacing w:line="300" w:lineRule="exact"/>
              <w:jc w:val="left"/>
              <w:rPr>
                <w:rFonts w:ascii="方正书宋_GBK" w:eastAsia="方正书宋_GBK"/>
              </w:rPr>
            </w:pPr>
            <w:r>
              <w:rPr>
                <w:rFonts w:hint="eastAsia" w:ascii="宋体" w:hAnsi="宋体" w:cs="宋体"/>
              </w:rPr>
              <w:t>支付的经费金额</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30</w:t>
            </w:r>
            <w:r>
              <w:rPr>
                <w:rFonts w:hint="eastAsia" w:ascii="宋体" w:hAnsi="宋体" w:cs="宋体"/>
              </w:rPr>
              <w:t>万元</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大气改善度</w:t>
            </w:r>
          </w:p>
        </w:tc>
        <w:tc>
          <w:tcPr>
            <w:tcW w:w="1536" w:type="pct"/>
            <w:vAlign w:val="center"/>
          </w:tcPr>
          <w:p>
            <w:pPr>
              <w:spacing w:line="300" w:lineRule="exact"/>
              <w:jc w:val="left"/>
              <w:rPr>
                <w:rFonts w:ascii="方正书宋_GBK" w:eastAsia="方正书宋_GBK"/>
              </w:rPr>
            </w:pPr>
            <w:r>
              <w:rPr>
                <w:rFonts w:hint="eastAsia" w:ascii="宋体" w:hAnsi="宋体" w:cs="宋体"/>
              </w:rPr>
              <w:t>大气改善度</w:t>
            </w:r>
          </w:p>
        </w:tc>
        <w:tc>
          <w:tcPr>
            <w:tcW w:w="678" w:type="pct"/>
            <w:vAlign w:val="center"/>
          </w:tcPr>
          <w:p>
            <w:pPr>
              <w:spacing w:line="300" w:lineRule="exact"/>
              <w:jc w:val="left"/>
              <w:rPr>
                <w:rFonts w:ascii="方正书宋_GBK" w:eastAsia="方正书宋_GBK"/>
              </w:rPr>
            </w:pPr>
            <w:r>
              <w:rPr>
                <w:rFonts w:ascii="方正书宋_GBK" w:eastAsia="方正书宋_GBK"/>
              </w:rPr>
              <w:t>10</w:t>
            </w:r>
            <w:r>
              <w:rPr>
                <w:rFonts w:hint="eastAsia" w:ascii="宋体" w:hAnsi="宋体" w:cs="宋体"/>
              </w:rPr>
              <w:t>比率</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项目持续发挥作用期限</w:t>
            </w:r>
          </w:p>
        </w:tc>
        <w:tc>
          <w:tcPr>
            <w:tcW w:w="1536" w:type="pct"/>
            <w:vAlign w:val="center"/>
          </w:tcPr>
          <w:p>
            <w:pPr>
              <w:spacing w:line="300" w:lineRule="exact"/>
              <w:jc w:val="left"/>
              <w:rPr>
                <w:rFonts w:ascii="方正书宋_GBK" w:eastAsia="方正书宋_GBK"/>
              </w:rPr>
            </w:pPr>
            <w:r>
              <w:rPr>
                <w:rFonts w:hint="eastAsia" w:ascii="宋体" w:hAnsi="宋体" w:cs="宋体"/>
              </w:rPr>
              <w:t>项目持续发挥作用期限</w:t>
            </w:r>
          </w:p>
        </w:tc>
        <w:tc>
          <w:tcPr>
            <w:tcW w:w="678" w:type="pct"/>
            <w:vAlign w:val="center"/>
          </w:tcPr>
          <w:p>
            <w:pPr>
              <w:spacing w:line="300" w:lineRule="exact"/>
              <w:jc w:val="left"/>
              <w:rPr>
                <w:rFonts w:ascii="方正书宋_GBK" w:eastAsia="方正书宋_GBK"/>
              </w:rPr>
            </w:pPr>
            <w:r>
              <w:rPr>
                <w:rFonts w:ascii="方正书宋_GBK" w:eastAsia="方正书宋_GBK"/>
              </w:rPr>
              <w:t>12</w:t>
            </w:r>
            <w:r>
              <w:rPr>
                <w:rFonts w:hint="eastAsia" w:ascii="宋体" w:hAnsi="宋体" w:cs="宋体"/>
              </w:rPr>
              <w:t>月</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服务群众满意度</w:t>
            </w:r>
          </w:p>
        </w:tc>
        <w:tc>
          <w:tcPr>
            <w:tcW w:w="1536" w:type="pct"/>
            <w:vAlign w:val="center"/>
          </w:tcPr>
          <w:p>
            <w:pPr>
              <w:spacing w:line="300" w:lineRule="exact"/>
              <w:jc w:val="left"/>
              <w:rPr>
                <w:rFonts w:ascii="方正书宋_GBK" w:eastAsia="方正书宋_GBK"/>
              </w:rPr>
            </w:pPr>
            <w:r>
              <w:rPr>
                <w:rFonts w:hint="eastAsia" w:ascii="宋体" w:hAnsi="宋体" w:cs="宋体"/>
              </w:rPr>
              <w:t>服务群众满意度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r>
              <w:rPr>
                <w:rFonts w:hint="eastAsia" w:ascii="宋体" w:hAnsi="宋体" w:cs="宋体"/>
              </w:rPr>
              <w:t>比率</w:t>
            </w:r>
          </w:p>
        </w:tc>
        <w:tc>
          <w:tcPr>
            <w:tcW w:w="904" w:type="pct"/>
            <w:vAlign w:val="center"/>
          </w:tcPr>
          <w:p>
            <w:pPr>
              <w:spacing w:line="300" w:lineRule="exact"/>
              <w:jc w:val="left"/>
              <w:rPr>
                <w:rFonts w:ascii="方正书宋_GBK" w:eastAsia="方正书宋_GBK"/>
              </w:rPr>
            </w:pPr>
            <w:r>
              <w:rPr>
                <w:rFonts w:hint="eastAsia" w:ascii="宋体" w:hAnsi="宋体" w:cs="宋体"/>
              </w:rPr>
              <w:t>调查问卷</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22" w:name="_Toc71807345"/>
      <w:r>
        <w:rPr>
          <w:rFonts w:ascii="方正仿宋_GBK" w:eastAsia="方正仿宋_GBK"/>
          <w:b/>
          <w:sz w:val="28"/>
        </w:rPr>
        <w:t>22.</w:t>
      </w:r>
      <w:r>
        <w:rPr>
          <w:rFonts w:hint="eastAsia" w:ascii="方正仿宋_GBK" w:eastAsia="方正仿宋_GBK"/>
          <w:b/>
          <w:sz w:val="28"/>
        </w:rPr>
        <w:t>城乡社区公共设施资金绩效目标表</w:t>
      </w:r>
      <w:bookmarkEnd w:id="22"/>
      <w:r>
        <w:rPr>
          <w:rFonts w:ascii="方正仿宋_GBK" w:eastAsia="方正仿宋_GBK"/>
          <w:b/>
          <w:sz w:val="28"/>
        </w:rPr>
        <w:fldChar w:fldCharType="begin"/>
      </w:r>
      <w:r>
        <w:rPr>
          <w:rFonts w:ascii="方正仿宋_GBK" w:eastAsia="方正仿宋_GBK"/>
          <w:b/>
          <w:sz w:val="28"/>
        </w:rPr>
        <w:instrText xml:space="preserve">tc "22</w:instrText>
      </w:r>
      <w:r>
        <w:rPr>
          <w:rFonts w:hint="eastAsia" w:ascii="方正仿宋_GBK" w:eastAsia="方正仿宋_GBK"/>
          <w:b/>
          <w:sz w:val="28"/>
        </w:rPr>
        <w:instrText xml:space="preserve">、城乡社区公共设施资金绩效目标表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13102421Q6HTZE6L5XWFS</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城乡社区公共设施资金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5.00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5.00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城乡社区公共设施资金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20.00%</w:t>
            </w:r>
          </w:p>
        </w:tc>
        <w:tc>
          <w:tcPr>
            <w:tcW w:w="843" w:type="pct"/>
            <w:vAlign w:val="center"/>
          </w:tcPr>
          <w:p>
            <w:pPr>
              <w:spacing w:line="300" w:lineRule="exact"/>
              <w:jc w:val="center"/>
              <w:rPr>
                <w:rFonts w:ascii="方正书宋_GBK" w:eastAsia="方正书宋_GBK"/>
              </w:rPr>
            </w:pPr>
            <w:r>
              <w:rPr>
                <w:rFonts w:ascii="方正书宋_GBK" w:eastAsia="方正书宋_GBK"/>
              </w:rPr>
              <w:t>40.00%</w:t>
            </w:r>
          </w:p>
        </w:tc>
        <w:tc>
          <w:tcPr>
            <w:tcW w:w="693" w:type="pct"/>
            <w:vAlign w:val="center"/>
          </w:tcPr>
          <w:p>
            <w:pPr>
              <w:spacing w:line="300" w:lineRule="exact"/>
              <w:jc w:val="center"/>
              <w:rPr>
                <w:rFonts w:ascii="方正书宋_GBK" w:eastAsia="方正书宋_GBK"/>
              </w:rPr>
            </w:pPr>
            <w:r>
              <w:rPr>
                <w:rFonts w:ascii="方正书宋_GBK" w:eastAsia="方正书宋_GBK"/>
              </w:rPr>
              <w:t>60.00%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市政道路得到及时的维修维护</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开发区市容市貌得到整体改善</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面积</w:t>
            </w:r>
          </w:p>
        </w:tc>
        <w:tc>
          <w:tcPr>
            <w:tcW w:w="1536" w:type="pct"/>
            <w:vAlign w:val="center"/>
          </w:tcPr>
          <w:p>
            <w:pPr>
              <w:spacing w:line="300" w:lineRule="exact"/>
              <w:jc w:val="left"/>
              <w:rPr>
                <w:rFonts w:ascii="方正书宋_GBK" w:eastAsia="方正书宋_GBK"/>
              </w:rPr>
            </w:pPr>
            <w:r>
              <w:rPr>
                <w:rFonts w:hint="eastAsia" w:ascii="宋体" w:hAnsi="宋体" w:cs="宋体"/>
              </w:rPr>
              <w:t>开发区辖区面积</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12.7</w:t>
            </w:r>
            <w:r>
              <w:rPr>
                <w:rFonts w:hint="eastAsia" w:ascii="宋体" w:hAnsi="宋体" w:cs="宋体"/>
              </w:rPr>
              <w:t>平方公里</w:t>
            </w:r>
          </w:p>
        </w:tc>
        <w:tc>
          <w:tcPr>
            <w:tcW w:w="904" w:type="pct"/>
            <w:vAlign w:val="center"/>
          </w:tcPr>
          <w:p>
            <w:pPr>
              <w:spacing w:line="300" w:lineRule="exact"/>
              <w:jc w:val="left"/>
              <w:rPr>
                <w:rFonts w:ascii="方正书宋_GBK" w:eastAsia="方正书宋_GBK"/>
              </w:rPr>
            </w:pPr>
            <w:r>
              <w:rPr>
                <w:rFonts w:hint="eastAsia" w:ascii="宋体" w:hAnsi="宋体" w:cs="宋体"/>
              </w:rPr>
              <w:t>实地勘测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合格率</w:t>
            </w:r>
          </w:p>
        </w:tc>
        <w:tc>
          <w:tcPr>
            <w:tcW w:w="1536" w:type="pct"/>
            <w:vAlign w:val="center"/>
          </w:tcPr>
          <w:p>
            <w:pPr>
              <w:spacing w:line="300" w:lineRule="exact"/>
              <w:jc w:val="left"/>
              <w:rPr>
                <w:rFonts w:ascii="方正书宋_GBK" w:eastAsia="方正书宋_GBK"/>
              </w:rPr>
            </w:pPr>
            <w:r>
              <w:rPr>
                <w:rFonts w:hint="eastAsia" w:ascii="宋体" w:hAnsi="宋体" w:cs="宋体"/>
              </w:rPr>
              <w:t>工程验收合格率</w:t>
            </w:r>
          </w:p>
        </w:tc>
        <w:tc>
          <w:tcPr>
            <w:tcW w:w="678" w:type="pct"/>
            <w:vAlign w:val="center"/>
          </w:tcPr>
          <w:p>
            <w:pPr>
              <w:spacing w:line="300" w:lineRule="exact"/>
              <w:jc w:val="left"/>
              <w:rPr>
                <w:rFonts w:ascii="方正书宋_GBK" w:eastAsia="方正书宋_GBK"/>
              </w:rPr>
            </w:pP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完工时间</w:t>
            </w:r>
          </w:p>
        </w:tc>
        <w:tc>
          <w:tcPr>
            <w:tcW w:w="1536" w:type="pct"/>
            <w:vAlign w:val="center"/>
          </w:tcPr>
          <w:p>
            <w:pPr>
              <w:spacing w:line="300" w:lineRule="exact"/>
              <w:jc w:val="left"/>
              <w:rPr>
                <w:rFonts w:ascii="方正书宋_GBK" w:eastAsia="方正书宋_GBK"/>
              </w:rPr>
            </w:pPr>
            <w:r>
              <w:rPr>
                <w:rFonts w:hint="eastAsia" w:ascii="宋体" w:hAnsi="宋体" w:cs="宋体"/>
              </w:rPr>
              <w:t>公共设施维修维护完工时间</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12</w:t>
            </w:r>
            <w:r>
              <w:rPr>
                <w:rFonts w:hint="eastAsia" w:ascii="宋体" w:hAnsi="宋体" w:cs="宋体"/>
              </w:rPr>
              <w:t>月份</w:t>
            </w:r>
          </w:p>
        </w:tc>
        <w:tc>
          <w:tcPr>
            <w:tcW w:w="904" w:type="pct"/>
            <w:vAlign w:val="center"/>
          </w:tcPr>
          <w:p>
            <w:pPr>
              <w:spacing w:line="300" w:lineRule="exact"/>
              <w:jc w:val="left"/>
              <w:rPr>
                <w:rFonts w:ascii="方正书宋_GBK" w:eastAsia="方正书宋_GBK"/>
              </w:rPr>
            </w:pPr>
            <w:r>
              <w:rPr>
                <w:rFonts w:hint="eastAsia" w:ascii="宋体" w:hAnsi="宋体" w:cs="宋体"/>
              </w:rPr>
              <w:t>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单位成本</w:t>
            </w:r>
          </w:p>
        </w:tc>
        <w:tc>
          <w:tcPr>
            <w:tcW w:w="1536" w:type="pct"/>
            <w:vAlign w:val="center"/>
          </w:tcPr>
          <w:p>
            <w:pPr>
              <w:spacing w:line="300" w:lineRule="exact"/>
              <w:jc w:val="left"/>
              <w:rPr>
                <w:rFonts w:ascii="方正书宋_GBK" w:eastAsia="方正书宋_GBK"/>
              </w:rPr>
            </w:pPr>
            <w:r>
              <w:rPr>
                <w:rFonts w:hint="eastAsia" w:ascii="宋体" w:hAnsi="宋体" w:cs="宋体"/>
              </w:rPr>
              <w:t>辖区单位平方公里成本</w:t>
            </w:r>
          </w:p>
        </w:tc>
        <w:tc>
          <w:tcPr>
            <w:tcW w:w="678" w:type="pct"/>
            <w:vAlign w:val="center"/>
          </w:tcPr>
          <w:p>
            <w:pPr>
              <w:spacing w:line="300" w:lineRule="exact"/>
              <w:jc w:val="left"/>
              <w:rPr>
                <w:rFonts w:ascii="方正书宋_GBK" w:eastAsia="方正书宋_GBK"/>
              </w:rPr>
            </w:pPr>
            <w:r>
              <w:rPr>
                <w:rFonts w:ascii="方正书宋_GBK" w:eastAsia="方正书宋_GBK"/>
              </w:rPr>
              <w:t>5</w:t>
            </w:r>
            <w:r>
              <w:rPr>
                <w:rFonts w:hint="eastAsia" w:ascii="宋体" w:hAnsi="宋体" w:cs="宋体"/>
              </w:rPr>
              <w:t>万元</w:t>
            </w:r>
          </w:p>
        </w:tc>
        <w:tc>
          <w:tcPr>
            <w:tcW w:w="904" w:type="pct"/>
            <w:vAlign w:val="center"/>
          </w:tcPr>
          <w:p>
            <w:pPr>
              <w:spacing w:line="300" w:lineRule="exact"/>
              <w:jc w:val="left"/>
              <w:rPr>
                <w:rFonts w:ascii="方正书宋_GBK" w:eastAsia="方正书宋_GBK"/>
              </w:rPr>
            </w:pPr>
            <w:r>
              <w:rPr>
                <w:rFonts w:hint="eastAsia" w:ascii="宋体" w:hAnsi="宋体" w:cs="宋体"/>
              </w:rPr>
              <w:t>第三方预算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可使用年限</w:t>
            </w:r>
          </w:p>
        </w:tc>
        <w:tc>
          <w:tcPr>
            <w:tcW w:w="1536" w:type="pct"/>
            <w:vAlign w:val="center"/>
          </w:tcPr>
          <w:p>
            <w:pPr>
              <w:spacing w:line="300" w:lineRule="exact"/>
              <w:jc w:val="left"/>
              <w:rPr>
                <w:rFonts w:ascii="方正书宋_GBK" w:eastAsia="方正书宋_GBK"/>
              </w:rPr>
            </w:pPr>
            <w:r>
              <w:rPr>
                <w:rFonts w:hint="eastAsia" w:ascii="宋体" w:hAnsi="宋体" w:cs="宋体"/>
              </w:rPr>
              <w:t>公共设施的使用年限</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w:t>
            </w:r>
            <w:r>
              <w:rPr>
                <w:rFonts w:hint="eastAsia" w:ascii="宋体" w:hAnsi="宋体" w:cs="宋体"/>
              </w:rPr>
              <w:t>年限</w:t>
            </w:r>
          </w:p>
        </w:tc>
        <w:tc>
          <w:tcPr>
            <w:tcW w:w="904" w:type="pct"/>
            <w:vAlign w:val="center"/>
          </w:tcPr>
          <w:p>
            <w:pPr>
              <w:spacing w:line="300" w:lineRule="exact"/>
              <w:jc w:val="left"/>
              <w:rPr>
                <w:rFonts w:ascii="方正书宋_GBK" w:eastAsia="方正书宋_GBK"/>
              </w:rPr>
            </w:pPr>
            <w:r>
              <w:rPr>
                <w:rFonts w:hint="eastAsia" w:ascii="宋体" w:hAnsi="宋体" w:cs="宋体"/>
              </w:rPr>
              <w:t>规划设计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服务社区及群众</w:t>
            </w:r>
          </w:p>
        </w:tc>
        <w:tc>
          <w:tcPr>
            <w:tcW w:w="1536" w:type="pct"/>
            <w:vAlign w:val="center"/>
          </w:tcPr>
          <w:p>
            <w:pPr>
              <w:spacing w:line="300" w:lineRule="exact"/>
              <w:jc w:val="left"/>
              <w:rPr>
                <w:rFonts w:ascii="方正书宋_GBK" w:eastAsia="方正书宋_GBK"/>
              </w:rPr>
            </w:pPr>
            <w:r>
              <w:rPr>
                <w:rFonts w:hint="eastAsia" w:ascii="宋体" w:hAnsi="宋体" w:cs="宋体"/>
              </w:rPr>
              <w:t>服务社区及企业</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72</w:t>
            </w:r>
            <w:r>
              <w:rPr>
                <w:rFonts w:hint="eastAsia" w:ascii="宋体" w:hAnsi="宋体" w:cs="宋体"/>
              </w:rPr>
              <w:t>个数</w:t>
            </w:r>
          </w:p>
        </w:tc>
        <w:tc>
          <w:tcPr>
            <w:tcW w:w="904" w:type="pct"/>
            <w:vAlign w:val="center"/>
          </w:tcPr>
          <w:p>
            <w:pPr>
              <w:spacing w:line="300" w:lineRule="exact"/>
              <w:jc w:val="left"/>
              <w:rPr>
                <w:rFonts w:ascii="方正书宋_GBK" w:eastAsia="方正书宋_GBK"/>
              </w:rPr>
            </w:pPr>
            <w:r>
              <w:rPr>
                <w:rFonts w:hint="eastAsia" w:ascii="宋体" w:hAnsi="宋体" w:cs="宋体"/>
              </w:rPr>
              <w:t>企业及社区数量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社区及企业满意度</w:t>
            </w:r>
          </w:p>
        </w:tc>
        <w:tc>
          <w:tcPr>
            <w:tcW w:w="1536" w:type="pct"/>
            <w:vAlign w:val="center"/>
          </w:tcPr>
          <w:p>
            <w:pPr>
              <w:spacing w:line="300" w:lineRule="exact"/>
              <w:jc w:val="left"/>
              <w:rPr>
                <w:rFonts w:ascii="方正书宋_GBK" w:eastAsia="方正书宋_GBK"/>
              </w:rPr>
            </w:pPr>
            <w:r>
              <w:rPr>
                <w:rFonts w:hint="eastAsia" w:ascii="宋体" w:hAnsi="宋体" w:cs="宋体"/>
              </w:rPr>
              <w:t>社区群众及企业对公共设施的满意度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问卷调查</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23" w:name="_Toc71807346"/>
      <w:r>
        <w:rPr>
          <w:rFonts w:ascii="方正仿宋_GBK" w:eastAsia="方正仿宋_GBK"/>
          <w:b/>
          <w:sz w:val="28"/>
        </w:rPr>
        <w:t>23.</w:t>
      </w:r>
      <w:r>
        <w:rPr>
          <w:rFonts w:hint="eastAsia" w:ascii="方正仿宋_GBK" w:eastAsia="方正仿宋_GBK"/>
          <w:b/>
          <w:sz w:val="28"/>
        </w:rPr>
        <w:t>公务接待费绩效目标表</w:t>
      </w:r>
      <w:bookmarkEnd w:id="23"/>
      <w:r>
        <w:rPr>
          <w:rFonts w:ascii="方正仿宋_GBK" w:eastAsia="方正仿宋_GBK"/>
          <w:b/>
          <w:sz w:val="28"/>
        </w:rPr>
        <w:fldChar w:fldCharType="begin"/>
      </w:r>
      <w:r>
        <w:rPr>
          <w:rFonts w:ascii="方正仿宋_GBK" w:eastAsia="方正仿宋_GBK"/>
          <w:b/>
          <w:sz w:val="28"/>
        </w:rPr>
        <w:instrText xml:space="preserve">tc "23</w:instrText>
      </w:r>
      <w:r>
        <w:rPr>
          <w:rFonts w:hint="eastAsia" w:ascii="方正仿宋_GBK" w:eastAsia="方正仿宋_GBK"/>
          <w:b/>
          <w:sz w:val="28"/>
        </w:rPr>
        <w:instrText xml:space="preserve">、公务接待费绩效目标表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13102421QBGL8KHIUT3IU</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公务接待费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200.00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200.00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公务接待费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rPr>
            </w:pPr>
            <w:r>
              <w:rPr>
                <w:rFonts w:ascii="方正书宋_GBK" w:eastAsia="方正书宋_GBK"/>
              </w:rPr>
              <w:t>60.00%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接待上级巡视巡查保障我县整体工作良性运转</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接待上级巡视巡查保障我县整体工作良性运转，争创文明城市。</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执行公开率</w:t>
            </w:r>
            <w:r>
              <w:rPr>
                <w:rFonts w:ascii="方正书宋_GBK" w:eastAsia="方正书宋_GBK"/>
              </w:rPr>
              <w:t>(%)</w:t>
            </w:r>
          </w:p>
        </w:tc>
        <w:tc>
          <w:tcPr>
            <w:tcW w:w="1536" w:type="pct"/>
            <w:vAlign w:val="center"/>
          </w:tcPr>
          <w:p>
            <w:pPr>
              <w:spacing w:line="300" w:lineRule="exact"/>
              <w:jc w:val="left"/>
              <w:rPr>
                <w:rFonts w:ascii="方正书宋_GBK" w:eastAsia="方正书宋_GBK"/>
              </w:rPr>
            </w:pPr>
            <w:r>
              <w:rPr>
                <w:rFonts w:hint="eastAsia" w:ascii="宋体" w:hAnsi="宋体" w:cs="宋体"/>
              </w:rPr>
              <w:t>执行公开率</w:t>
            </w:r>
            <w:r>
              <w:rPr>
                <w:rFonts w:ascii="方正书宋_GBK" w:eastAsia="方正书宋_GBK"/>
              </w:rPr>
              <w:t>(%)</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协调督导事项化解率</w:t>
            </w:r>
            <w:r>
              <w:rPr>
                <w:rFonts w:ascii="方正书宋_GBK" w:eastAsia="方正书宋_GBK"/>
              </w:rPr>
              <w:t>(%)</w:t>
            </w:r>
          </w:p>
        </w:tc>
        <w:tc>
          <w:tcPr>
            <w:tcW w:w="1536" w:type="pct"/>
            <w:vAlign w:val="center"/>
          </w:tcPr>
          <w:p>
            <w:pPr>
              <w:spacing w:line="300" w:lineRule="exact"/>
              <w:jc w:val="left"/>
              <w:rPr>
                <w:rFonts w:ascii="方正书宋_GBK" w:eastAsia="方正书宋_GBK"/>
              </w:rPr>
            </w:pPr>
            <w:r>
              <w:rPr>
                <w:rFonts w:hint="eastAsia" w:ascii="宋体" w:hAnsi="宋体" w:cs="宋体"/>
              </w:rPr>
              <w:t>协调督导事项化解率</w:t>
            </w:r>
            <w:r>
              <w:rPr>
                <w:rFonts w:ascii="方正书宋_GBK" w:eastAsia="方正书宋_GBK"/>
              </w:rPr>
              <w:t>(%)</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工作任务完成及时率</w:t>
            </w:r>
          </w:p>
        </w:tc>
        <w:tc>
          <w:tcPr>
            <w:tcW w:w="1536" w:type="pct"/>
            <w:vAlign w:val="center"/>
          </w:tcPr>
          <w:p>
            <w:pPr>
              <w:spacing w:line="300" w:lineRule="exact"/>
              <w:jc w:val="left"/>
              <w:rPr>
                <w:rFonts w:ascii="方正书宋_GBK" w:eastAsia="方正书宋_GBK"/>
              </w:rPr>
            </w:pPr>
            <w:r>
              <w:rPr>
                <w:rFonts w:hint="eastAsia" w:ascii="宋体" w:hAnsi="宋体" w:cs="宋体"/>
              </w:rPr>
              <w:t>工作任务完成及时率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财政拨付</w:t>
            </w:r>
          </w:p>
        </w:tc>
        <w:tc>
          <w:tcPr>
            <w:tcW w:w="1536" w:type="pct"/>
            <w:vAlign w:val="center"/>
          </w:tcPr>
          <w:p>
            <w:pPr>
              <w:spacing w:line="300" w:lineRule="exact"/>
              <w:jc w:val="left"/>
              <w:rPr>
                <w:rFonts w:ascii="方正书宋_GBK" w:eastAsia="方正书宋_GBK"/>
              </w:rPr>
            </w:pPr>
            <w:r>
              <w:rPr>
                <w:rFonts w:hint="eastAsia" w:ascii="宋体" w:hAnsi="宋体" w:cs="宋体"/>
              </w:rPr>
              <w:t>财政拨付到位率</w:t>
            </w:r>
          </w:p>
        </w:tc>
        <w:tc>
          <w:tcPr>
            <w:tcW w:w="678" w:type="pct"/>
            <w:vAlign w:val="center"/>
          </w:tcPr>
          <w:p>
            <w:pPr>
              <w:spacing w:line="300" w:lineRule="exact"/>
              <w:jc w:val="left"/>
              <w:rPr>
                <w:rFonts w:ascii="方正书宋_GBK" w:eastAsia="方正书宋_GBK"/>
              </w:rPr>
            </w:pPr>
            <w:r>
              <w:rPr>
                <w:rFonts w:ascii="方正书宋_GBK" w:eastAsia="方正书宋_GBK"/>
              </w:rPr>
              <w:t>200</w:t>
            </w:r>
            <w:r>
              <w:rPr>
                <w:rFonts w:hint="eastAsia" w:ascii="宋体" w:hAnsi="宋体" w:cs="宋体"/>
              </w:rPr>
              <w:t>万元</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创新工作完成率</w:t>
            </w:r>
          </w:p>
        </w:tc>
        <w:tc>
          <w:tcPr>
            <w:tcW w:w="1536" w:type="pct"/>
            <w:vAlign w:val="center"/>
          </w:tcPr>
          <w:p>
            <w:pPr>
              <w:spacing w:line="300" w:lineRule="exact"/>
              <w:jc w:val="left"/>
              <w:rPr>
                <w:rFonts w:ascii="方正书宋_GBK" w:eastAsia="方正书宋_GBK"/>
              </w:rPr>
            </w:pPr>
            <w:r>
              <w:rPr>
                <w:rFonts w:hint="eastAsia" w:ascii="宋体" w:hAnsi="宋体" w:cs="宋体"/>
              </w:rPr>
              <w:t>创新工作完成率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可持续性服务</w:t>
            </w:r>
          </w:p>
        </w:tc>
        <w:tc>
          <w:tcPr>
            <w:tcW w:w="1536" w:type="pct"/>
            <w:vAlign w:val="center"/>
          </w:tcPr>
          <w:p>
            <w:pPr>
              <w:spacing w:line="300" w:lineRule="exact"/>
              <w:jc w:val="left"/>
              <w:rPr>
                <w:rFonts w:ascii="方正书宋_GBK" w:eastAsia="方正书宋_GBK"/>
              </w:rPr>
            </w:pPr>
            <w:r>
              <w:rPr>
                <w:rFonts w:hint="eastAsia" w:ascii="宋体" w:hAnsi="宋体" w:cs="宋体"/>
              </w:rPr>
              <w:t>可持续性服务</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群众满意度</w:t>
            </w:r>
          </w:p>
        </w:tc>
        <w:tc>
          <w:tcPr>
            <w:tcW w:w="1536" w:type="pct"/>
            <w:vAlign w:val="center"/>
          </w:tcPr>
          <w:p>
            <w:pPr>
              <w:spacing w:line="300" w:lineRule="exact"/>
              <w:jc w:val="left"/>
              <w:rPr>
                <w:rFonts w:ascii="方正书宋_GBK" w:eastAsia="方正书宋_GBK"/>
              </w:rPr>
            </w:pPr>
            <w:r>
              <w:rPr>
                <w:rFonts w:hint="eastAsia" w:ascii="宋体" w:hAnsi="宋体" w:cs="宋体"/>
              </w:rPr>
              <w:t>群众满意度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问卷调查</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24" w:name="_Toc71807347"/>
      <w:r>
        <w:rPr>
          <w:rFonts w:ascii="方正仿宋_GBK" w:eastAsia="方正仿宋_GBK"/>
          <w:b/>
          <w:sz w:val="28"/>
        </w:rPr>
        <w:t>24.</w:t>
      </w:r>
      <w:r>
        <w:rPr>
          <w:rFonts w:hint="eastAsia" w:ascii="方正仿宋_GBK" w:eastAsia="方正仿宋_GBK"/>
          <w:b/>
          <w:sz w:val="28"/>
        </w:rPr>
        <w:t>城乡社区环境卫生资金绩效目标表</w:t>
      </w:r>
      <w:bookmarkEnd w:id="24"/>
      <w:r>
        <w:rPr>
          <w:rFonts w:ascii="方正仿宋_GBK" w:eastAsia="方正仿宋_GBK"/>
          <w:b/>
          <w:sz w:val="28"/>
        </w:rPr>
        <w:fldChar w:fldCharType="begin"/>
      </w:r>
      <w:r>
        <w:rPr>
          <w:rFonts w:ascii="方正仿宋_GBK" w:eastAsia="方正仿宋_GBK"/>
          <w:b/>
          <w:sz w:val="28"/>
        </w:rPr>
        <w:instrText xml:space="preserve">tc "24</w:instrText>
      </w:r>
      <w:r>
        <w:rPr>
          <w:rFonts w:hint="eastAsia" w:ascii="方正仿宋_GBK" w:eastAsia="方正仿宋_GBK"/>
          <w:b/>
          <w:sz w:val="28"/>
        </w:rPr>
        <w:instrText xml:space="preserve">、城乡社区环境卫生资金绩效目标表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13102421QEOQFNE4K2CC6</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城乡社区环境卫生资金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50.00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50.00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城乡社区环境卫生资金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rPr>
            </w:pPr>
            <w:r>
              <w:rPr>
                <w:rFonts w:ascii="方正书宋_GBK" w:eastAsia="方正书宋_GBK"/>
              </w:rPr>
              <w:t>60.00%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辖区内市容环境卫生得到整治改善</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加强辖区内绿化种植及绿化规划等工作</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开发区辖区面积</w:t>
            </w:r>
          </w:p>
        </w:tc>
        <w:tc>
          <w:tcPr>
            <w:tcW w:w="1536" w:type="pct"/>
            <w:vAlign w:val="center"/>
          </w:tcPr>
          <w:p>
            <w:pPr>
              <w:spacing w:line="300" w:lineRule="exact"/>
              <w:jc w:val="left"/>
              <w:rPr>
                <w:rFonts w:ascii="方正书宋_GBK" w:eastAsia="方正书宋_GBK"/>
              </w:rPr>
            </w:pPr>
            <w:r>
              <w:rPr>
                <w:rFonts w:hint="eastAsia" w:ascii="宋体" w:hAnsi="宋体" w:cs="宋体"/>
              </w:rPr>
              <w:t>开发区辖区面积</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12.7</w:t>
            </w:r>
            <w:r>
              <w:rPr>
                <w:rFonts w:hint="eastAsia" w:ascii="宋体" w:hAnsi="宋体" w:cs="宋体"/>
              </w:rPr>
              <w:t>平方公里</w:t>
            </w:r>
          </w:p>
        </w:tc>
        <w:tc>
          <w:tcPr>
            <w:tcW w:w="904" w:type="pct"/>
            <w:vAlign w:val="center"/>
          </w:tcPr>
          <w:p>
            <w:pPr>
              <w:spacing w:line="300" w:lineRule="exact"/>
              <w:jc w:val="left"/>
              <w:rPr>
                <w:rFonts w:ascii="方正书宋_GBK" w:eastAsia="方正书宋_GBK"/>
              </w:rPr>
            </w:pPr>
            <w:r>
              <w:rPr>
                <w:rFonts w:hint="eastAsia" w:ascii="宋体" w:hAnsi="宋体" w:cs="宋体"/>
              </w:rPr>
              <w:t>实地勘测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工程验收合格率</w:t>
            </w:r>
          </w:p>
        </w:tc>
        <w:tc>
          <w:tcPr>
            <w:tcW w:w="1536" w:type="pct"/>
            <w:vAlign w:val="center"/>
          </w:tcPr>
          <w:p>
            <w:pPr>
              <w:spacing w:line="300" w:lineRule="exact"/>
              <w:jc w:val="left"/>
              <w:rPr>
                <w:rFonts w:ascii="方正书宋_GBK" w:eastAsia="方正书宋_GBK"/>
              </w:rPr>
            </w:pPr>
            <w:r>
              <w:rPr>
                <w:rFonts w:hint="eastAsia" w:ascii="宋体" w:hAnsi="宋体" w:cs="宋体"/>
              </w:rPr>
              <w:t>工程验收合格率</w:t>
            </w:r>
          </w:p>
        </w:tc>
        <w:tc>
          <w:tcPr>
            <w:tcW w:w="678" w:type="pct"/>
            <w:vAlign w:val="center"/>
          </w:tcPr>
          <w:p>
            <w:pPr>
              <w:spacing w:line="300" w:lineRule="exact"/>
              <w:jc w:val="left"/>
              <w:rPr>
                <w:rFonts w:ascii="方正书宋_GBK" w:eastAsia="方正书宋_GBK"/>
              </w:rPr>
            </w:pPr>
            <w:r>
              <w:rPr>
                <w:rFonts w:ascii="方正书宋_GBK" w:eastAsia="方正书宋_GBK"/>
              </w:rPr>
              <w:t>95%</w:t>
            </w:r>
          </w:p>
        </w:tc>
        <w:tc>
          <w:tcPr>
            <w:tcW w:w="904" w:type="pct"/>
            <w:vAlign w:val="center"/>
          </w:tcPr>
          <w:p>
            <w:pPr>
              <w:spacing w:line="300" w:lineRule="exact"/>
              <w:jc w:val="left"/>
              <w:rPr>
                <w:rFonts w:ascii="方正书宋_GBK" w:eastAsia="方正书宋_GBK"/>
              </w:rPr>
            </w:pPr>
            <w:r>
              <w:rPr>
                <w:rFonts w:hint="eastAsia" w:ascii="宋体" w:hAnsi="宋体" w:cs="宋体"/>
              </w:rPr>
              <w:t>实际验收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工程完工时间</w:t>
            </w:r>
          </w:p>
        </w:tc>
        <w:tc>
          <w:tcPr>
            <w:tcW w:w="1536" w:type="pct"/>
            <w:vAlign w:val="center"/>
          </w:tcPr>
          <w:p>
            <w:pPr>
              <w:spacing w:line="300" w:lineRule="exact"/>
              <w:jc w:val="left"/>
              <w:rPr>
                <w:rFonts w:ascii="方正书宋_GBK" w:eastAsia="方正书宋_GBK"/>
              </w:rPr>
            </w:pPr>
            <w:r>
              <w:rPr>
                <w:rFonts w:hint="eastAsia" w:ascii="宋体" w:hAnsi="宋体" w:cs="宋体"/>
              </w:rPr>
              <w:t>工程完工时间</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12</w:t>
            </w:r>
            <w:r>
              <w:rPr>
                <w:rFonts w:hint="eastAsia" w:ascii="宋体" w:hAnsi="宋体" w:cs="宋体"/>
              </w:rPr>
              <w:t>月份</w:t>
            </w:r>
          </w:p>
        </w:tc>
        <w:tc>
          <w:tcPr>
            <w:tcW w:w="904" w:type="pct"/>
            <w:vAlign w:val="center"/>
          </w:tcPr>
          <w:p>
            <w:pPr>
              <w:spacing w:line="300" w:lineRule="exact"/>
              <w:jc w:val="left"/>
              <w:rPr>
                <w:rFonts w:ascii="方正书宋_GBK" w:eastAsia="方正书宋_GBK"/>
              </w:rPr>
            </w:pPr>
            <w:r>
              <w:rPr>
                <w:rFonts w:hint="eastAsia" w:ascii="宋体" w:hAnsi="宋体" w:cs="宋体"/>
              </w:rPr>
              <w:t>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按照预算执行</w:t>
            </w:r>
          </w:p>
        </w:tc>
        <w:tc>
          <w:tcPr>
            <w:tcW w:w="1536" w:type="pct"/>
            <w:vAlign w:val="center"/>
          </w:tcPr>
          <w:p>
            <w:pPr>
              <w:spacing w:line="300" w:lineRule="exact"/>
              <w:jc w:val="left"/>
              <w:rPr>
                <w:rFonts w:ascii="方正书宋_GBK" w:eastAsia="方正书宋_GBK"/>
              </w:rPr>
            </w:pPr>
            <w:r>
              <w:rPr>
                <w:rFonts w:hint="eastAsia" w:ascii="宋体" w:hAnsi="宋体" w:cs="宋体"/>
              </w:rPr>
              <w:t>按照预算执行</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服务社区约</w:t>
            </w:r>
            <w:r>
              <w:rPr>
                <w:rFonts w:ascii="方正书宋_GBK" w:eastAsia="方正书宋_GBK"/>
              </w:rPr>
              <w:t>8</w:t>
            </w:r>
            <w:r>
              <w:rPr>
                <w:rFonts w:hint="eastAsia" w:ascii="宋体" w:hAnsi="宋体" w:cs="宋体"/>
              </w:rPr>
              <w:t>个</w:t>
            </w:r>
          </w:p>
        </w:tc>
        <w:tc>
          <w:tcPr>
            <w:tcW w:w="1536" w:type="pct"/>
            <w:vAlign w:val="center"/>
          </w:tcPr>
          <w:p>
            <w:pPr>
              <w:spacing w:line="300" w:lineRule="exact"/>
              <w:jc w:val="left"/>
              <w:rPr>
                <w:rFonts w:ascii="方正书宋_GBK" w:eastAsia="方正书宋_GBK"/>
              </w:rPr>
            </w:pPr>
            <w:r>
              <w:rPr>
                <w:rFonts w:hint="eastAsia" w:ascii="宋体" w:hAnsi="宋体" w:cs="宋体"/>
              </w:rPr>
              <w:t>服务社区约</w:t>
            </w:r>
            <w:r>
              <w:rPr>
                <w:rFonts w:ascii="方正书宋_GBK" w:eastAsia="方正书宋_GBK"/>
              </w:rPr>
              <w:t>8</w:t>
            </w:r>
            <w:r>
              <w:rPr>
                <w:rFonts w:hint="eastAsia" w:ascii="宋体" w:hAnsi="宋体" w:cs="宋体"/>
              </w:rPr>
              <w:t>个</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8</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小区数量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环境治理保持年限</w:t>
            </w:r>
          </w:p>
        </w:tc>
        <w:tc>
          <w:tcPr>
            <w:tcW w:w="1536" w:type="pct"/>
            <w:vAlign w:val="center"/>
          </w:tcPr>
          <w:p>
            <w:pPr>
              <w:spacing w:line="300" w:lineRule="exact"/>
              <w:jc w:val="left"/>
              <w:rPr>
                <w:rFonts w:ascii="方正书宋_GBK" w:eastAsia="方正书宋_GBK"/>
              </w:rPr>
            </w:pPr>
            <w:r>
              <w:rPr>
                <w:rFonts w:hint="eastAsia" w:ascii="宋体" w:hAnsi="宋体" w:cs="宋体"/>
              </w:rPr>
              <w:t>环境治理保持年限</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w:t>
            </w:r>
            <w:r>
              <w:rPr>
                <w:rFonts w:hint="eastAsia" w:ascii="宋体" w:hAnsi="宋体" w:cs="宋体"/>
              </w:rPr>
              <w:t>年</w:t>
            </w:r>
          </w:p>
        </w:tc>
        <w:tc>
          <w:tcPr>
            <w:tcW w:w="904" w:type="pct"/>
            <w:vAlign w:val="center"/>
          </w:tcPr>
          <w:p>
            <w:pPr>
              <w:spacing w:line="300" w:lineRule="exact"/>
              <w:jc w:val="left"/>
              <w:rPr>
                <w:rFonts w:ascii="方正书宋_GBK" w:eastAsia="方正书宋_GBK"/>
              </w:rPr>
            </w:pPr>
            <w:r>
              <w:rPr>
                <w:rFonts w:hint="eastAsia" w:ascii="宋体" w:hAnsi="宋体" w:cs="宋体"/>
              </w:rPr>
              <w:t>生态规律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对辖区环境治理的满意度</w:t>
            </w:r>
          </w:p>
        </w:tc>
        <w:tc>
          <w:tcPr>
            <w:tcW w:w="1536" w:type="pct"/>
            <w:vAlign w:val="center"/>
          </w:tcPr>
          <w:p>
            <w:pPr>
              <w:spacing w:line="300" w:lineRule="exact"/>
              <w:jc w:val="left"/>
              <w:rPr>
                <w:rFonts w:ascii="方正书宋_GBK" w:eastAsia="方正书宋_GBK"/>
              </w:rPr>
            </w:pPr>
            <w:r>
              <w:rPr>
                <w:rFonts w:hint="eastAsia" w:ascii="宋体" w:hAnsi="宋体" w:cs="宋体"/>
              </w:rPr>
              <w:t>环境满意度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p>
        </w:tc>
        <w:tc>
          <w:tcPr>
            <w:tcW w:w="904" w:type="pct"/>
            <w:vAlign w:val="center"/>
          </w:tcPr>
          <w:p>
            <w:pPr>
              <w:spacing w:line="300" w:lineRule="exact"/>
              <w:jc w:val="left"/>
              <w:rPr>
                <w:rFonts w:ascii="方正书宋_GBK" w:eastAsia="方正书宋_GBK"/>
              </w:rPr>
            </w:pPr>
            <w:r>
              <w:rPr>
                <w:rFonts w:hint="eastAsia" w:ascii="宋体" w:hAnsi="宋体" w:cs="宋体"/>
              </w:rPr>
              <w:t>问卷调查</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25" w:name="_Toc71807348"/>
      <w:r>
        <w:rPr>
          <w:rFonts w:ascii="方正仿宋_GBK" w:eastAsia="方正仿宋_GBK"/>
          <w:b/>
          <w:sz w:val="28"/>
        </w:rPr>
        <w:t>25.</w:t>
      </w:r>
      <w:r>
        <w:rPr>
          <w:rFonts w:hint="eastAsia" w:ascii="方正仿宋_GBK" w:eastAsia="方正仿宋_GBK"/>
          <w:b/>
          <w:sz w:val="28"/>
        </w:rPr>
        <w:t>镇区办公经费绩效目标表</w:t>
      </w:r>
      <w:bookmarkEnd w:id="25"/>
      <w:r>
        <w:rPr>
          <w:rFonts w:ascii="方正仿宋_GBK" w:eastAsia="方正仿宋_GBK"/>
          <w:b/>
          <w:sz w:val="28"/>
        </w:rPr>
        <w:fldChar w:fldCharType="begin"/>
      </w:r>
      <w:r>
        <w:rPr>
          <w:rFonts w:ascii="方正仿宋_GBK" w:eastAsia="方正仿宋_GBK"/>
          <w:b/>
          <w:sz w:val="28"/>
        </w:rPr>
        <w:instrText xml:space="preserve">tc "25</w:instrText>
      </w:r>
      <w:r>
        <w:rPr>
          <w:rFonts w:hint="eastAsia" w:ascii="方正仿宋_GBK" w:eastAsia="方正仿宋_GBK"/>
          <w:b/>
          <w:sz w:val="28"/>
        </w:rPr>
        <w:instrText xml:space="preserve">、镇区办公经费绩效目标表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13102421QHGCGB6IV0KDL</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镇区办公经费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150.00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150.00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镇区办公经费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rPr>
            </w:pPr>
            <w:r>
              <w:rPr>
                <w:rFonts w:ascii="方正书宋_GBK" w:eastAsia="方正书宋_GBK"/>
              </w:rPr>
              <w:t>50.00%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机关工作正常运行</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机关工作运行达到高效执行</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督办事项</w:t>
            </w:r>
          </w:p>
        </w:tc>
        <w:tc>
          <w:tcPr>
            <w:tcW w:w="1536" w:type="pct"/>
            <w:vAlign w:val="center"/>
          </w:tcPr>
          <w:p>
            <w:pPr>
              <w:spacing w:line="300" w:lineRule="exact"/>
              <w:jc w:val="left"/>
              <w:rPr>
                <w:rFonts w:ascii="方正书宋_GBK" w:eastAsia="方正书宋_GBK"/>
              </w:rPr>
            </w:pPr>
            <w:r>
              <w:rPr>
                <w:rFonts w:hint="eastAsia" w:ascii="宋体" w:hAnsi="宋体" w:cs="宋体"/>
              </w:rPr>
              <w:t>全年办公事项</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300</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实际办理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合格率</w:t>
            </w:r>
          </w:p>
        </w:tc>
        <w:tc>
          <w:tcPr>
            <w:tcW w:w="1536" w:type="pct"/>
            <w:vAlign w:val="center"/>
          </w:tcPr>
          <w:p>
            <w:pPr>
              <w:spacing w:line="300" w:lineRule="exact"/>
              <w:jc w:val="left"/>
              <w:rPr>
                <w:rFonts w:ascii="方正书宋_GBK" w:eastAsia="方正书宋_GBK"/>
              </w:rPr>
            </w:pPr>
            <w:r>
              <w:rPr>
                <w:rFonts w:hint="eastAsia" w:ascii="宋体" w:hAnsi="宋体" w:cs="宋体"/>
              </w:rPr>
              <w:t>验收合格率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完成时间</w:t>
            </w:r>
          </w:p>
        </w:tc>
        <w:tc>
          <w:tcPr>
            <w:tcW w:w="1536" w:type="pct"/>
            <w:vAlign w:val="center"/>
          </w:tcPr>
          <w:p>
            <w:pPr>
              <w:spacing w:line="300" w:lineRule="exact"/>
              <w:jc w:val="left"/>
              <w:rPr>
                <w:rFonts w:ascii="方正书宋_GBK" w:eastAsia="方正书宋_GBK"/>
              </w:rPr>
            </w:pPr>
            <w:r>
              <w:rPr>
                <w:rFonts w:hint="eastAsia" w:ascii="宋体" w:hAnsi="宋体" w:cs="宋体"/>
              </w:rPr>
              <w:t>具体项目完成时间</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12</w:t>
            </w:r>
            <w:r>
              <w:rPr>
                <w:rFonts w:hint="eastAsia" w:ascii="宋体" w:hAnsi="宋体" w:cs="宋体"/>
              </w:rPr>
              <w:t>月</w:t>
            </w:r>
          </w:p>
        </w:tc>
        <w:tc>
          <w:tcPr>
            <w:tcW w:w="904" w:type="pct"/>
            <w:vAlign w:val="center"/>
          </w:tcPr>
          <w:p>
            <w:pPr>
              <w:spacing w:line="300" w:lineRule="exact"/>
              <w:jc w:val="left"/>
              <w:rPr>
                <w:rFonts w:ascii="方正书宋_GBK" w:eastAsia="方正书宋_GBK"/>
              </w:rPr>
            </w:pPr>
            <w:r>
              <w:rPr>
                <w:rFonts w:hint="eastAsia" w:ascii="宋体" w:hAnsi="宋体" w:cs="宋体"/>
              </w:rPr>
              <w:t>业务实施计划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预算执行率</w:t>
            </w:r>
          </w:p>
        </w:tc>
        <w:tc>
          <w:tcPr>
            <w:tcW w:w="1536" w:type="pct"/>
            <w:vAlign w:val="center"/>
          </w:tcPr>
          <w:p>
            <w:pPr>
              <w:spacing w:line="300" w:lineRule="exact"/>
              <w:jc w:val="left"/>
              <w:rPr>
                <w:rFonts w:ascii="方正书宋_GBK" w:eastAsia="方正书宋_GBK"/>
              </w:rPr>
            </w:pPr>
            <w:r>
              <w:rPr>
                <w:rFonts w:hint="eastAsia" w:ascii="宋体" w:hAnsi="宋体" w:cs="宋体"/>
              </w:rPr>
              <w:t>预算执行</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服务单位部门</w:t>
            </w:r>
          </w:p>
        </w:tc>
        <w:tc>
          <w:tcPr>
            <w:tcW w:w="1536" w:type="pct"/>
            <w:vAlign w:val="center"/>
          </w:tcPr>
          <w:p>
            <w:pPr>
              <w:spacing w:line="300" w:lineRule="exact"/>
              <w:jc w:val="left"/>
              <w:rPr>
                <w:rFonts w:ascii="方正书宋_GBK" w:eastAsia="方正书宋_GBK"/>
              </w:rPr>
            </w:pPr>
            <w:r>
              <w:rPr>
                <w:rFonts w:hint="eastAsia" w:ascii="宋体" w:hAnsi="宋体" w:cs="宋体"/>
              </w:rPr>
              <w:t>服务单位部门</w:t>
            </w:r>
            <w:r>
              <w:rPr>
                <w:rFonts w:ascii="方正书宋_GBK" w:eastAsia="方正书宋_GBK"/>
              </w:rPr>
              <w:t>10</w:t>
            </w:r>
            <w:r>
              <w:rPr>
                <w:rFonts w:hint="eastAsia" w:ascii="宋体" w:hAnsi="宋体" w:cs="宋体"/>
              </w:rPr>
              <w:t>个</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10</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部门数量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使用年限</w:t>
            </w:r>
          </w:p>
        </w:tc>
        <w:tc>
          <w:tcPr>
            <w:tcW w:w="1536" w:type="pct"/>
            <w:vAlign w:val="center"/>
          </w:tcPr>
          <w:p>
            <w:pPr>
              <w:spacing w:line="300" w:lineRule="exact"/>
              <w:jc w:val="left"/>
              <w:rPr>
                <w:rFonts w:ascii="方正书宋_GBK" w:eastAsia="方正书宋_GBK"/>
              </w:rPr>
            </w:pPr>
            <w:r>
              <w:rPr>
                <w:rFonts w:hint="eastAsia" w:ascii="宋体" w:hAnsi="宋体" w:cs="宋体"/>
              </w:rPr>
              <w:t>工作经费使用年限</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年</w:t>
            </w:r>
          </w:p>
        </w:tc>
        <w:tc>
          <w:tcPr>
            <w:tcW w:w="904" w:type="pct"/>
            <w:vAlign w:val="center"/>
          </w:tcPr>
          <w:p>
            <w:pPr>
              <w:spacing w:line="300" w:lineRule="exact"/>
              <w:jc w:val="left"/>
              <w:rPr>
                <w:rFonts w:ascii="方正书宋_GBK" w:eastAsia="方正书宋_GBK"/>
              </w:rPr>
            </w:pPr>
            <w:r>
              <w:rPr>
                <w:rFonts w:hint="eastAsia" w:ascii="宋体" w:hAnsi="宋体" w:cs="宋体"/>
              </w:rPr>
              <w:t>部门计划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部门满意度</w:t>
            </w:r>
          </w:p>
        </w:tc>
        <w:tc>
          <w:tcPr>
            <w:tcW w:w="1536" w:type="pct"/>
            <w:vAlign w:val="center"/>
          </w:tcPr>
          <w:p>
            <w:pPr>
              <w:spacing w:line="300" w:lineRule="exact"/>
              <w:jc w:val="left"/>
              <w:rPr>
                <w:rFonts w:ascii="方正书宋_GBK" w:eastAsia="方正书宋_GBK"/>
              </w:rPr>
            </w:pPr>
            <w:r>
              <w:rPr>
                <w:rFonts w:hint="eastAsia" w:ascii="宋体" w:hAnsi="宋体" w:cs="宋体"/>
              </w:rPr>
              <w:t>单位部门对经费的拨付使用满意度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问卷调查</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26" w:name="_Toc71807349"/>
      <w:r>
        <w:rPr>
          <w:rFonts w:ascii="方正仿宋_GBK" w:eastAsia="方正仿宋_GBK"/>
          <w:b/>
          <w:sz w:val="28"/>
        </w:rPr>
        <w:t>26.</w:t>
      </w:r>
      <w:r>
        <w:rPr>
          <w:rFonts w:hint="eastAsia" w:ascii="方正仿宋_GBK" w:eastAsia="方正仿宋_GBK"/>
          <w:b/>
          <w:sz w:val="28"/>
        </w:rPr>
        <w:t>大气污染防治资金绩效目标表</w:t>
      </w:r>
      <w:bookmarkEnd w:id="26"/>
      <w:r>
        <w:rPr>
          <w:rFonts w:ascii="方正仿宋_GBK" w:eastAsia="方正仿宋_GBK"/>
          <w:b/>
          <w:sz w:val="28"/>
        </w:rPr>
        <w:fldChar w:fldCharType="begin"/>
      </w:r>
      <w:r>
        <w:rPr>
          <w:rFonts w:ascii="方正仿宋_GBK" w:eastAsia="方正仿宋_GBK"/>
          <w:b/>
          <w:sz w:val="28"/>
        </w:rPr>
        <w:instrText xml:space="preserve">tc "26</w:instrText>
      </w:r>
      <w:r>
        <w:rPr>
          <w:rFonts w:hint="eastAsia" w:ascii="方正仿宋_GBK" w:eastAsia="方正仿宋_GBK"/>
          <w:b/>
          <w:sz w:val="28"/>
        </w:rPr>
        <w:instrText xml:space="preserve">、大气污染防治资金绩效目标表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13102421RXAKRAXKGGI5X</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大气污染防治资金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50.00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50.00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大气污染防治资金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p>
        </w:tc>
        <w:tc>
          <w:tcPr>
            <w:tcW w:w="843" w:type="pct"/>
            <w:vAlign w:val="center"/>
          </w:tcPr>
          <w:p>
            <w:pPr>
              <w:spacing w:line="300" w:lineRule="exact"/>
              <w:jc w:val="center"/>
              <w:rPr>
                <w:rFonts w:ascii="方正书宋_GBK" w:eastAsia="方正书宋_GBK"/>
              </w:rPr>
            </w:pPr>
          </w:p>
        </w:tc>
        <w:tc>
          <w:tcPr>
            <w:tcW w:w="693" w:type="pct"/>
            <w:vAlign w:val="center"/>
          </w:tcPr>
          <w:p>
            <w:pPr>
              <w:spacing w:line="300" w:lineRule="exact"/>
              <w:jc w:val="center"/>
              <w:rPr>
                <w:rFonts w:ascii="方正书宋_GBK" w:eastAsia="方正书宋_GBK"/>
              </w:rPr>
            </w:pPr>
          </w:p>
        </w:tc>
        <w:tc>
          <w:tcPr>
            <w:tcW w:w="1581" w:type="pct"/>
            <w:gridSpan w:val="2"/>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大气治理防治到位</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大气治理空气质量达标</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天数</w:t>
            </w:r>
          </w:p>
        </w:tc>
        <w:tc>
          <w:tcPr>
            <w:tcW w:w="1536" w:type="pct"/>
            <w:vAlign w:val="center"/>
          </w:tcPr>
          <w:p>
            <w:pPr>
              <w:spacing w:line="300" w:lineRule="exact"/>
              <w:jc w:val="left"/>
              <w:rPr>
                <w:rFonts w:ascii="方正书宋_GBK" w:eastAsia="方正书宋_GBK"/>
              </w:rPr>
            </w:pPr>
            <w:r>
              <w:rPr>
                <w:rFonts w:hint="eastAsia" w:ascii="宋体" w:hAnsi="宋体" w:cs="宋体"/>
              </w:rPr>
              <w:t>大气污染防治正常运转天数</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320</w:t>
            </w:r>
            <w:r>
              <w:rPr>
                <w:rFonts w:hint="eastAsia" w:ascii="宋体" w:hAnsi="宋体" w:cs="宋体"/>
              </w:rPr>
              <w:t>天</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执行率</w:t>
            </w:r>
          </w:p>
        </w:tc>
        <w:tc>
          <w:tcPr>
            <w:tcW w:w="1536" w:type="pct"/>
            <w:vAlign w:val="center"/>
          </w:tcPr>
          <w:p>
            <w:pPr>
              <w:spacing w:line="300" w:lineRule="exact"/>
              <w:jc w:val="left"/>
              <w:rPr>
                <w:rFonts w:ascii="方正书宋_GBK" w:eastAsia="方正书宋_GBK"/>
              </w:rPr>
            </w:pPr>
            <w:r>
              <w:rPr>
                <w:rFonts w:hint="eastAsia" w:ascii="宋体" w:hAnsi="宋体" w:cs="宋体"/>
              </w:rPr>
              <w:t>预算执行率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r>
              <w:rPr>
                <w:rFonts w:hint="eastAsia" w:ascii="宋体" w:hAnsi="宋体" w:cs="宋体"/>
              </w:rPr>
              <w:t>比率</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支出时间</w:t>
            </w:r>
          </w:p>
        </w:tc>
        <w:tc>
          <w:tcPr>
            <w:tcW w:w="1536" w:type="pct"/>
            <w:vAlign w:val="center"/>
          </w:tcPr>
          <w:p>
            <w:pPr>
              <w:spacing w:line="300" w:lineRule="exact"/>
              <w:jc w:val="left"/>
              <w:rPr>
                <w:rFonts w:ascii="方正书宋_GBK" w:eastAsia="方正书宋_GBK"/>
              </w:rPr>
            </w:pPr>
            <w:r>
              <w:rPr>
                <w:rFonts w:hint="eastAsia" w:ascii="宋体" w:hAnsi="宋体" w:cs="宋体"/>
              </w:rPr>
              <w:t>支出时限</w:t>
            </w:r>
          </w:p>
        </w:tc>
        <w:tc>
          <w:tcPr>
            <w:tcW w:w="678" w:type="pct"/>
            <w:vAlign w:val="center"/>
          </w:tcPr>
          <w:p>
            <w:pPr>
              <w:spacing w:line="300" w:lineRule="exact"/>
              <w:jc w:val="left"/>
              <w:rPr>
                <w:rFonts w:ascii="方正书宋_GBK" w:eastAsia="方正书宋_GBK"/>
              </w:rPr>
            </w:pPr>
            <w:r>
              <w:rPr>
                <w:rFonts w:ascii="方正书宋_GBK" w:eastAsia="方正书宋_GBK"/>
              </w:rPr>
              <w:t>12</w:t>
            </w:r>
            <w:r>
              <w:rPr>
                <w:rFonts w:hint="eastAsia" w:ascii="宋体" w:hAnsi="宋体" w:cs="宋体"/>
              </w:rPr>
              <w:t>月</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支付金额</w:t>
            </w:r>
          </w:p>
        </w:tc>
        <w:tc>
          <w:tcPr>
            <w:tcW w:w="1536" w:type="pct"/>
            <w:vAlign w:val="center"/>
          </w:tcPr>
          <w:p>
            <w:pPr>
              <w:spacing w:line="300" w:lineRule="exact"/>
              <w:jc w:val="left"/>
              <w:rPr>
                <w:rFonts w:ascii="方正书宋_GBK" w:eastAsia="方正书宋_GBK"/>
              </w:rPr>
            </w:pPr>
            <w:r>
              <w:rPr>
                <w:rFonts w:hint="eastAsia" w:ascii="宋体" w:hAnsi="宋体" w:cs="宋体"/>
              </w:rPr>
              <w:t>支付的经费金额</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50</w:t>
            </w:r>
            <w:r>
              <w:rPr>
                <w:rFonts w:hint="eastAsia" w:ascii="宋体" w:hAnsi="宋体" w:cs="宋体"/>
              </w:rPr>
              <w:t>万元</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大气改善度</w:t>
            </w:r>
          </w:p>
        </w:tc>
        <w:tc>
          <w:tcPr>
            <w:tcW w:w="1536" w:type="pct"/>
            <w:vAlign w:val="center"/>
          </w:tcPr>
          <w:p>
            <w:pPr>
              <w:spacing w:line="300" w:lineRule="exact"/>
              <w:jc w:val="left"/>
              <w:rPr>
                <w:rFonts w:ascii="方正书宋_GBK" w:eastAsia="方正书宋_GBK"/>
              </w:rPr>
            </w:pPr>
            <w:r>
              <w:rPr>
                <w:rFonts w:hint="eastAsia" w:ascii="宋体" w:hAnsi="宋体" w:cs="宋体"/>
              </w:rPr>
              <w:t>大气改善度</w:t>
            </w:r>
          </w:p>
        </w:tc>
        <w:tc>
          <w:tcPr>
            <w:tcW w:w="678" w:type="pct"/>
            <w:vAlign w:val="center"/>
          </w:tcPr>
          <w:p>
            <w:pPr>
              <w:spacing w:line="300" w:lineRule="exact"/>
              <w:jc w:val="left"/>
              <w:rPr>
                <w:rFonts w:ascii="方正书宋_GBK" w:eastAsia="方正书宋_GBK"/>
              </w:rPr>
            </w:pPr>
            <w:r>
              <w:rPr>
                <w:rFonts w:ascii="方正书宋_GBK" w:eastAsia="方正书宋_GBK"/>
              </w:rPr>
              <w:t>10</w:t>
            </w:r>
            <w:r>
              <w:rPr>
                <w:rFonts w:hint="eastAsia" w:ascii="宋体" w:hAnsi="宋体" w:cs="宋体"/>
              </w:rPr>
              <w:t>比率</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项目持续发挥作用期限</w:t>
            </w:r>
          </w:p>
        </w:tc>
        <w:tc>
          <w:tcPr>
            <w:tcW w:w="1536" w:type="pct"/>
            <w:vAlign w:val="center"/>
          </w:tcPr>
          <w:p>
            <w:pPr>
              <w:spacing w:line="300" w:lineRule="exact"/>
              <w:jc w:val="left"/>
              <w:rPr>
                <w:rFonts w:ascii="方正书宋_GBK" w:eastAsia="方正书宋_GBK"/>
              </w:rPr>
            </w:pPr>
            <w:r>
              <w:rPr>
                <w:rFonts w:hint="eastAsia" w:ascii="宋体" w:hAnsi="宋体" w:cs="宋体"/>
              </w:rPr>
              <w:t>项目持续发挥作用期限</w:t>
            </w:r>
          </w:p>
        </w:tc>
        <w:tc>
          <w:tcPr>
            <w:tcW w:w="678" w:type="pct"/>
            <w:vAlign w:val="center"/>
          </w:tcPr>
          <w:p>
            <w:pPr>
              <w:spacing w:line="300" w:lineRule="exact"/>
              <w:jc w:val="left"/>
              <w:rPr>
                <w:rFonts w:ascii="方正书宋_GBK" w:eastAsia="方正书宋_GBK"/>
              </w:rPr>
            </w:pPr>
            <w:r>
              <w:rPr>
                <w:rFonts w:ascii="方正书宋_GBK" w:eastAsia="方正书宋_GBK"/>
              </w:rPr>
              <w:t>12</w:t>
            </w:r>
            <w:r>
              <w:rPr>
                <w:rFonts w:hint="eastAsia" w:ascii="宋体" w:hAnsi="宋体" w:cs="宋体"/>
              </w:rPr>
              <w:t>月</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服务群众满意度</w:t>
            </w:r>
          </w:p>
        </w:tc>
        <w:tc>
          <w:tcPr>
            <w:tcW w:w="1536" w:type="pct"/>
            <w:vAlign w:val="center"/>
          </w:tcPr>
          <w:p>
            <w:pPr>
              <w:spacing w:line="300" w:lineRule="exact"/>
              <w:jc w:val="left"/>
              <w:rPr>
                <w:rFonts w:ascii="方正书宋_GBK" w:eastAsia="方正书宋_GBK"/>
              </w:rPr>
            </w:pPr>
            <w:r>
              <w:rPr>
                <w:rFonts w:hint="eastAsia" w:ascii="宋体" w:hAnsi="宋体" w:cs="宋体"/>
              </w:rPr>
              <w:t>服务群众满意度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r>
              <w:rPr>
                <w:rFonts w:hint="eastAsia" w:ascii="宋体" w:hAnsi="宋体" w:cs="宋体"/>
              </w:rPr>
              <w:t>比率</w:t>
            </w:r>
          </w:p>
        </w:tc>
        <w:tc>
          <w:tcPr>
            <w:tcW w:w="904" w:type="pct"/>
            <w:vAlign w:val="center"/>
          </w:tcPr>
          <w:p>
            <w:pPr>
              <w:spacing w:line="300" w:lineRule="exact"/>
              <w:jc w:val="left"/>
              <w:rPr>
                <w:rFonts w:ascii="方正书宋_GBK" w:eastAsia="方正书宋_GBK"/>
              </w:rPr>
            </w:pPr>
            <w:r>
              <w:rPr>
                <w:rFonts w:hint="eastAsia" w:ascii="宋体" w:hAnsi="宋体" w:cs="宋体"/>
              </w:rPr>
              <w:t>调查问卷</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27" w:name="_Toc71807350"/>
      <w:r>
        <w:rPr>
          <w:rFonts w:ascii="方正仿宋_GBK" w:eastAsia="方正仿宋_GBK"/>
          <w:b/>
          <w:sz w:val="28"/>
        </w:rPr>
        <w:t>27.</w:t>
      </w:r>
      <w:r>
        <w:rPr>
          <w:rFonts w:hint="eastAsia" w:ascii="方正仿宋_GBK" w:eastAsia="方正仿宋_GBK"/>
          <w:b/>
          <w:sz w:val="28"/>
        </w:rPr>
        <w:t>招商引资经费绩效目标表</w:t>
      </w:r>
      <w:bookmarkEnd w:id="27"/>
      <w:r>
        <w:rPr>
          <w:rFonts w:ascii="方正仿宋_GBK" w:eastAsia="方正仿宋_GBK"/>
          <w:b/>
          <w:sz w:val="28"/>
        </w:rPr>
        <w:fldChar w:fldCharType="begin"/>
      </w:r>
      <w:r>
        <w:rPr>
          <w:rFonts w:ascii="方正仿宋_GBK" w:eastAsia="方正仿宋_GBK"/>
          <w:b/>
          <w:sz w:val="28"/>
        </w:rPr>
        <w:instrText xml:space="preserve">tc "27</w:instrText>
      </w:r>
      <w:r>
        <w:rPr>
          <w:rFonts w:hint="eastAsia" w:ascii="方正仿宋_GBK" w:eastAsia="方正仿宋_GBK"/>
          <w:b/>
          <w:sz w:val="28"/>
        </w:rPr>
        <w:instrText xml:space="preserve">、招商引资经费绩效目标表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13102421S9ZCA03YEQU9Y</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招商引资经费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50.00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50.00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招商引资经费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rPr>
            </w:pPr>
            <w:r>
              <w:rPr>
                <w:rFonts w:ascii="方正书宋_GBK" w:eastAsia="方正书宋_GBK"/>
              </w:rPr>
              <w:t>40.00%</w:t>
            </w:r>
          </w:p>
        </w:tc>
        <w:tc>
          <w:tcPr>
            <w:tcW w:w="693" w:type="pct"/>
            <w:vAlign w:val="center"/>
          </w:tcPr>
          <w:p>
            <w:pPr>
              <w:spacing w:line="300" w:lineRule="exact"/>
              <w:jc w:val="center"/>
              <w:rPr>
                <w:rFonts w:ascii="方正书宋_GBK" w:eastAsia="方正书宋_GBK"/>
              </w:rPr>
            </w:pPr>
            <w:r>
              <w:rPr>
                <w:rFonts w:ascii="方正书宋_GBK" w:eastAsia="方正书宋_GBK"/>
              </w:rPr>
              <w:t>70.00%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加大招商引资力度营造招商环境</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加大招商引资力度提供县域经济</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发布外经贸信息数</w:t>
            </w:r>
          </w:p>
        </w:tc>
        <w:tc>
          <w:tcPr>
            <w:tcW w:w="1536" w:type="pct"/>
            <w:vAlign w:val="center"/>
          </w:tcPr>
          <w:p>
            <w:pPr>
              <w:spacing w:line="300" w:lineRule="exact"/>
              <w:jc w:val="left"/>
              <w:rPr>
                <w:rFonts w:ascii="方正书宋_GBK" w:eastAsia="方正书宋_GBK"/>
              </w:rPr>
            </w:pPr>
            <w:r>
              <w:rPr>
                <w:rFonts w:hint="eastAsia" w:ascii="宋体" w:hAnsi="宋体" w:cs="宋体"/>
              </w:rPr>
              <w:t>发布外经贸信息数</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300</w:t>
            </w:r>
            <w:r>
              <w:rPr>
                <w:rFonts w:hint="eastAsia" w:ascii="宋体" w:hAnsi="宋体" w:cs="宋体"/>
              </w:rPr>
              <w:t>个数</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展览项目增长率</w:t>
            </w:r>
          </w:p>
        </w:tc>
        <w:tc>
          <w:tcPr>
            <w:tcW w:w="1536" w:type="pct"/>
            <w:vAlign w:val="center"/>
          </w:tcPr>
          <w:p>
            <w:pPr>
              <w:spacing w:line="300" w:lineRule="exact"/>
              <w:jc w:val="left"/>
              <w:rPr>
                <w:rFonts w:ascii="方正书宋_GBK" w:eastAsia="方正书宋_GBK"/>
              </w:rPr>
            </w:pPr>
            <w:r>
              <w:rPr>
                <w:rFonts w:hint="eastAsia" w:ascii="宋体" w:hAnsi="宋体" w:cs="宋体"/>
              </w:rPr>
              <w:t>展览项目增长率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项目申请与立项按期完成率</w:t>
            </w:r>
          </w:p>
        </w:tc>
        <w:tc>
          <w:tcPr>
            <w:tcW w:w="1536" w:type="pct"/>
            <w:vAlign w:val="center"/>
          </w:tcPr>
          <w:p>
            <w:pPr>
              <w:spacing w:line="300" w:lineRule="exact"/>
              <w:jc w:val="left"/>
              <w:rPr>
                <w:rFonts w:ascii="方正书宋_GBK" w:eastAsia="方正书宋_GBK"/>
              </w:rPr>
            </w:pPr>
            <w:r>
              <w:rPr>
                <w:rFonts w:hint="eastAsia" w:ascii="宋体" w:hAnsi="宋体" w:cs="宋体"/>
              </w:rPr>
              <w:t>项目申请与立项按期完成率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财政拨付</w:t>
            </w:r>
          </w:p>
        </w:tc>
        <w:tc>
          <w:tcPr>
            <w:tcW w:w="1536" w:type="pct"/>
            <w:vAlign w:val="center"/>
          </w:tcPr>
          <w:p>
            <w:pPr>
              <w:spacing w:line="300" w:lineRule="exact"/>
              <w:jc w:val="left"/>
              <w:rPr>
                <w:rFonts w:ascii="方正书宋_GBK" w:eastAsia="方正书宋_GBK"/>
              </w:rPr>
            </w:pPr>
            <w:r>
              <w:rPr>
                <w:rFonts w:hint="eastAsia" w:ascii="宋体" w:hAnsi="宋体" w:cs="宋体"/>
              </w:rPr>
              <w:t>财政拨付</w:t>
            </w:r>
          </w:p>
        </w:tc>
        <w:tc>
          <w:tcPr>
            <w:tcW w:w="678" w:type="pct"/>
            <w:vAlign w:val="center"/>
          </w:tcPr>
          <w:p>
            <w:pPr>
              <w:spacing w:line="300" w:lineRule="exact"/>
              <w:jc w:val="left"/>
              <w:rPr>
                <w:rFonts w:ascii="方正书宋_GBK" w:eastAsia="方正书宋_GBK"/>
              </w:rPr>
            </w:pPr>
            <w:r>
              <w:rPr>
                <w:rFonts w:ascii="方正书宋_GBK" w:eastAsia="方正书宋_GBK"/>
              </w:rPr>
              <w:t>50</w:t>
            </w:r>
            <w:r>
              <w:rPr>
                <w:rFonts w:hint="eastAsia" w:ascii="宋体" w:hAnsi="宋体" w:cs="宋体"/>
              </w:rPr>
              <w:t>万元</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经贸活动知名度</w:t>
            </w:r>
          </w:p>
        </w:tc>
        <w:tc>
          <w:tcPr>
            <w:tcW w:w="1536" w:type="pct"/>
            <w:vAlign w:val="center"/>
          </w:tcPr>
          <w:p>
            <w:pPr>
              <w:spacing w:line="300" w:lineRule="exact"/>
              <w:jc w:val="left"/>
              <w:rPr>
                <w:rFonts w:ascii="方正书宋_GBK" w:eastAsia="方正书宋_GBK"/>
              </w:rPr>
            </w:pPr>
            <w:r>
              <w:rPr>
                <w:rFonts w:hint="eastAsia" w:ascii="宋体" w:hAnsi="宋体" w:cs="宋体"/>
              </w:rPr>
              <w:t>经贸活动知名度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实际参会企业数</w:t>
            </w:r>
          </w:p>
        </w:tc>
        <w:tc>
          <w:tcPr>
            <w:tcW w:w="1536" w:type="pct"/>
            <w:vAlign w:val="center"/>
          </w:tcPr>
          <w:p>
            <w:pPr>
              <w:spacing w:line="300" w:lineRule="exact"/>
              <w:jc w:val="left"/>
              <w:rPr>
                <w:rFonts w:ascii="方正书宋_GBK" w:eastAsia="方正书宋_GBK"/>
              </w:rPr>
            </w:pPr>
            <w:r>
              <w:rPr>
                <w:rFonts w:hint="eastAsia" w:ascii="宋体" w:hAnsi="宋体" w:cs="宋体"/>
              </w:rPr>
              <w:t>实际参会企业数</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150</w:t>
            </w:r>
            <w:r>
              <w:rPr>
                <w:rFonts w:hint="eastAsia" w:ascii="宋体" w:hAnsi="宋体" w:cs="宋体"/>
              </w:rPr>
              <w:t>个数</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企业满意度</w:t>
            </w:r>
          </w:p>
        </w:tc>
        <w:tc>
          <w:tcPr>
            <w:tcW w:w="1536" w:type="pct"/>
            <w:vAlign w:val="center"/>
          </w:tcPr>
          <w:p>
            <w:pPr>
              <w:spacing w:line="300" w:lineRule="exact"/>
              <w:jc w:val="left"/>
              <w:rPr>
                <w:rFonts w:ascii="方正书宋_GBK" w:eastAsia="方正书宋_GBK"/>
              </w:rPr>
            </w:pPr>
            <w:r>
              <w:rPr>
                <w:rFonts w:hint="eastAsia" w:ascii="宋体" w:hAnsi="宋体" w:cs="宋体"/>
              </w:rPr>
              <w:t>企业满意度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28" w:name="_Toc71807351"/>
      <w:r>
        <w:rPr>
          <w:rFonts w:ascii="方正仿宋_GBK" w:eastAsia="方正仿宋_GBK"/>
          <w:b/>
          <w:sz w:val="28"/>
        </w:rPr>
        <w:t>28.</w:t>
      </w:r>
      <w:r>
        <w:rPr>
          <w:rFonts w:hint="eastAsia" w:ascii="方正仿宋_GBK" w:eastAsia="方正仿宋_GBK"/>
          <w:b/>
          <w:sz w:val="28"/>
        </w:rPr>
        <w:t>会议费绩效目标表</w:t>
      </w:r>
      <w:bookmarkEnd w:id="28"/>
      <w:r>
        <w:rPr>
          <w:rFonts w:ascii="方正仿宋_GBK" w:eastAsia="方正仿宋_GBK"/>
          <w:b/>
          <w:sz w:val="28"/>
        </w:rPr>
        <w:fldChar w:fldCharType="begin"/>
      </w:r>
      <w:r>
        <w:rPr>
          <w:rFonts w:ascii="方正仿宋_GBK" w:eastAsia="方正仿宋_GBK"/>
          <w:b/>
          <w:sz w:val="28"/>
        </w:rPr>
        <w:instrText xml:space="preserve">tc "28</w:instrText>
      </w:r>
      <w:r>
        <w:rPr>
          <w:rFonts w:hint="eastAsia" w:ascii="方正仿宋_GBK" w:eastAsia="方正仿宋_GBK"/>
          <w:b/>
          <w:sz w:val="28"/>
        </w:rPr>
        <w:instrText xml:space="preserve">、会议费绩效目标表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13102421SLHN1AIYFWPGK</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会议费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200.00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200.00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会议费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rPr>
            </w:pPr>
            <w:r>
              <w:rPr>
                <w:rFonts w:ascii="方正书宋_GBK" w:eastAsia="方正书宋_GBK"/>
              </w:rPr>
              <w:t>50.00%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接待上级巡视巡查保障我县整体工作良性运转</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接待上级巡视巡查保障我县整体工作良性运转，争创文明城市。</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举办活动场次</w:t>
            </w:r>
          </w:p>
        </w:tc>
        <w:tc>
          <w:tcPr>
            <w:tcW w:w="1536" w:type="pct"/>
            <w:vAlign w:val="center"/>
          </w:tcPr>
          <w:p>
            <w:pPr>
              <w:spacing w:line="300" w:lineRule="exact"/>
              <w:jc w:val="left"/>
              <w:rPr>
                <w:rFonts w:ascii="方正书宋_GBK" w:eastAsia="方正书宋_GBK"/>
              </w:rPr>
            </w:pPr>
            <w:r>
              <w:rPr>
                <w:rFonts w:hint="eastAsia" w:ascii="宋体" w:hAnsi="宋体" w:cs="宋体"/>
              </w:rPr>
              <w:t>举办活动场次</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特定团组来访批次</w:t>
            </w:r>
          </w:p>
        </w:tc>
        <w:tc>
          <w:tcPr>
            <w:tcW w:w="1536" w:type="pct"/>
            <w:vAlign w:val="center"/>
          </w:tcPr>
          <w:p>
            <w:pPr>
              <w:spacing w:line="300" w:lineRule="exact"/>
              <w:jc w:val="left"/>
              <w:rPr>
                <w:rFonts w:ascii="方正书宋_GBK" w:eastAsia="方正书宋_GBK"/>
              </w:rPr>
            </w:pPr>
            <w:r>
              <w:rPr>
                <w:rFonts w:hint="eastAsia" w:ascii="宋体" w:hAnsi="宋体" w:cs="宋体"/>
              </w:rPr>
              <w:t>特定团组来访批次</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工作任务完成及时率</w:t>
            </w:r>
          </w:p>
        </w:tc>
        <w:tc>
          <w:tcPr>
            <w:tcW w:w="1536" w:type="pct"/>
            <w:vAlign w:val="center"/>
          </w:tcPr>
          <w:p>
            <w:pPr>
              <w:spacing w:line="300" w:lineRule="exact"/>
              <w:jc w:val="left"/>
              <w:rPr>
                <w:rFonts w:ascii="方正书宋_GBK" w:eastAsia="方正书宋_GBK"/>
              </w:rPr>
            </w:pPr>
            <w:r>
              <w:rPr>
                <w:rFonts w:hint="eastAsia" w:ascii="宋体" w:hAnsi="宋体" w:cs="宋体"/>
              </w:rPr>
              <w:t>工作任务完成及时率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财政拨付</w:t>
            </w:r>
          </w:p>
        </w:tc>
        <w:tc>
          <w:tcPr>
            <w:tcW w:w="1536" w:type="pct"/>
            <w:vAlign w:val="center"/>
          </w:tcPr>
          <w:p>
            <w:pPr>
              <w:spacing w:line="300" w:lineRule="exact"/>
              <w:jc w:val="left"/>
              <w:rPr>
                <w:rFonts w:ascii="方正书宋_GBK" w:eastAsia="方正书宋_GBK"/>
              </w:rPr>
            </w:pPr>
            <w:r>
              <w:rPr>
                <w:rFonts w:hint="eastAsia" w:ascii="宋体" w:hAnsi="宋体" w:cs="宋体"/>
              </w:rPr>
              <w:t>财政拨付到位率</w:t>
            </w:r>
          </w:p>
        </w:tc>
        <w:tc>
          <w:tcPr>
            <w:tcW w:w="678" w:type="pct"/>
            <w:vAlign w:val="center"/>
          </w:tcPr>
          <w:p>
            <w:pPr>
              <w:spacing w:line="300" w:lineRule="exact"/>
              <w:jc w:val="left"/>
              <w:rPr>
                <w:rFonts w:ascii="方正书宋_GBK" w:eastAsia="方正书宋_GBK"/>
              </w:rPr>
            </w:pPr>
            <w:r>
              <w:rPr>
                <w:rFonts w:ascii="方正书宋_GBK" w:eastAsia="方正书宋_GBK"/>
              </w:rPr>
              <w:t>200</w:t>
            </w:r>
            <w:r>
              <w:rPr>
                <w:rFonts w:hint="eastAsia" w:ascii="宋体" w:hAnsi="宋体" w:cs="宋体"/>
              </w:rPr>
              <w:t>万元</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创新工作完成率</w:t>
            </w:r>
          </w:p>
        </w:tc>
        <w:tc>
          <w:tcPr>
            <w:tcW w:w="1536" w:type="pct"/>
            <w:vAlign w:val="center"/>
          </w:tcPr>
          <w:p>
            <w:pPr>
              <w:spacing w:line="300" w:lineRule="exact"/>
              <w:jc w:val="left"/>
              <w:rPr>
                <w:rFonts w:ascii="方正书宋_GBK" w:eastAsia="方正书宋_GBK"/>
              </w:rPr>
            </w:pPr>
            <w:r>
              <w:rPr>
                <w:rFonts w:hint="eastAsia" w:ascii="宋体" w:hAnsi="宋体" w:cs="宋体"/>
              </w:rPr>
              <w:t>创新工作完成率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可持续性服务</w:t>
            </w:r>
          </w:p>
        </w:tc>
        <w:tc>
          <w:tcPr>
            <w:tcW w:w="1536" w:type="pct"/>
            <w:vAlign w:val="center"/>
          </w:tcPr>
          <w:p>
            <w:pPr>
              <w:spacing w:line="300" w:lineRule="exact"/>
              <w:jc w:val="left"/>
              <w:rPr>
                <w:rFonts w:ascii="方正书宋_GBK" w:eastAsia="方正书宋_GBK"/>
              </w:rPr>
            </w:pPr>
            <w:r>
              <w:rPr>
                <w:rFonts w:hint="eastAsia" w:ascii="宋体" w:hAnsi="宋体" w:cs="宋体"/>
              </w:rPr>
              <w:t>可持续性服务</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群众满意度</w:t>
            </w:r>
          </w:p>
        </w:tc>
        <w:tc>
          <w:tcPr>
            <w:tcW w:w="1536" w:type="pct"/>
            <w:vAlign w:val="center"/>
          </w:tcPr>
          <w:p>
            <w:pPr>
              <w:spacing w:line="300" w:lineRule="exact"/>
              <w:jc w:val="left"/>
              <w:rPr>
                <w:rFonts w:ascii="方正书宋_GBK" w:eastAsia="方正书宋_GBK"/>
              </w:rPr>
            </w:pPr>
            <w:r>
              <w:rPr>
                <w:rFonts w:hint="eastAsia" w:ascii="宋体" w:hAnsi="宋体" w:cs="宋体"/>
              </w:rPr>
              <w:t>群众满意度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问卷调查</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29" w:name="_Toc71807352"/>
      <w:r>
        <w:rPr>
          <w:rFonts w:ascii="方正仿宋_GBK" w:eastAsia="方正仿宋_GBK"/>
          <w:b/>
          <w:sz w:val="28"/>
        </w:rPr>
        <w:t>29.</w:t>
      </w:r>
      <w:r>
        <w:rPr>
          <w:rFonts w:hint="eastAsia" w:ascii="方正仿宋_GBK" w:eastAsia="方正仿宋_GBK"/>
          <w:b/>
          <w:sz w:val="28"/>
        </w:rPr>
        <w:t>城乡社区公共设施资金绩效目标表</w:t>
      </w:r>
      <w:bookmarkEnd w:id="29"/>
      <w:r>
        <w:rPr>
          <w:rFonts w:ascii="方正仿宋_GBK" w:eastAsia="方正仿宋_GBK"/>
          <w:b/>
          <w:sz w:val="28"/>
        </w:rPr>
        <w:fldChar w:fldCharType="begin"/>
      </w:r>
      <w:r>
        <w:rPr>
          <w:rFonts w:ascii="方正仿宋_GBK" w:eastAsia="方正仿宋_GBK"/>
          <w:b/>
          <w:sz w:val="28"/>
        </w:rPr>
        <w:instrText xml:space="preserve">tc "29</w:instrText>
      </w:r>
      <w:r>
        <w:rPr>
          <w:rFonts w:hint="eastAsia" w:ascii="方正仿宋_GBK" w:eastAsia="方正仿宋_GBK"/>
          <w:b/>
          <w:sz w:val="28"/>
        </w:rPr>
        <w:instrText xml:space="preserve">、城乡社区公共设施资金绩效目标表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13102421STEMIU67LTAMQ</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城乡社区公共设施资金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59.00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59.00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城乡社区公共设施资金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20.00%</w:t>
            </w:r>
          </w:p>
        </w:tc>
        <w:tc>
          <w:tcPr>
            <w:tcW w:w="843" w:type="pct"/>
            <w:vAlign w:val="center"/>
          </w:tcPr>
          <w:p>
            <w:pPr>
              <w:spacing w:line="300" w:lineRule="exact"/>
              <w:jc w:val="center"/>
              <w:rPr>
                <w:rFonts w:ascii="方正书宋_GBK" w:eastAsia="方正书宋_GBK"/>
              </w:rPr>
            </w:pPr>
            <w:r>
              <w:rPr>
                <w:rFonts w:ascii="方正书宋_GBK" w:eastAsia="方正书宋_GBK"/>
              </w:rPr>
              <w:t>40.00%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市政道路得到及时的维修维护</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开发区市容市貌得到整体改善</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面积</w:t>
            </w:r>
          </w:p>
        </w:tc>
        <w:tc>
          <w:tcPr>
            <w:tcW w:w="1536" w:type="pct"/>
            <w:vAlign w:val="center"/>
          </w:tcPr>
          <w:p>
            <w:pPr>
              <w:spacing w:line="300" w:lineRule="exact"/>
              <w:jc w:val="left"/>
              <w:rPr>
                <w:rFonts w:ascii="方正书宋_GBK" w:eastAsia="方正书宋_GBK"/>
              </w:rPr>
            </w:pPr>
            <w:r>
              <w:rPr>
                <w:rFonts w:hint="eastAsia" w:ascii="宋体" w:hAnsi="宋体" w:cs="宋体"/>
              </w:rPr>
              <w:t>开发区辖区面积</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12.712.7</w:t>
            </w:r>
            <w:r>
              <w:rPr>
                <w:rFonts w:hint="eastAsia" w:ascii="方正书宋_GBK" w:eastAsia="方正书宋_GBK"/>
              </w:rPr>
              <w:t>平方公里</w:t>
            </w:r>
          </w:p>
        </w:tc>
        <w:tc>
          <w:tcPr>
            <w:tcW w:w="904" w:type="pct"/>
            <w:vAlign w:val="center"/>
          </w:tcPr>
          <w:p>
            <w:pPr>
              <w:spacing w:line="300" w:lineRule="exact"/>
              <w:jc w:val="left"/>
              <w:rPr>
                <w:rFonts w:ascii="方正书宋_GBK" w:eastAsia="方正书宋_GBK"/>
              </w:rPr>
            </w:pPr>
            <w:r>
              <w:rPr>
                <w:rFonts w:hint="eastAsia" w:ascii="宋体" w:hAnsi="宋体" w:cs="宋体"/>
              </w:rPr>
              <w:t>优比率大于等于</w:t>
            </w:r>
            <w:r>
              <w:rPr>
                <w:rFonts w:ascii="方正书宋_GBK" w:eastAsia="方正书宋_GBK"/>
              </w:rPr>
              <w:t>12.7</w:t>
            </w:r>
            <w:r>
              <w:rPr>
                <w:rFonts w:hint="eastAsia" w:ascii="宋体" w:hAnsi="宋体" w:cs="宋体"/>
              </w:rPr>
              <w:t>平方公里良比率小于</w:t>
            </w:r>
            <w:r>
              <w:rPr>
                <w:rFonts w:ascii="方正书宋_GBK" w:eastAsia="方正书宋_GBK"/>
              </w:rPr>
              <w:t>12.7</w:t>
            </w:r>
            <w:r>
              <w:rPr>
                <w:rFonts w:hint="eastAsia" w:ascii="宋体" w:hAnsi="宋体" w:cs="宋体"/>
              </w:rPr>
              <w:t>平方公里中比率小于</w:t>
            </w:r>
            <w:r>
              <w:rPr>
                <w:rFonts w:ascii="方正书宋_GBK" w:eastAsia="方正书宋_GBK"/>
              </w:rPr>
              <w:t>12.5</w:t>
            </w:r>
            <w:r>
              <w:rPr>
                <w:rFonts w:hint="eastAsia" w:ascii="宋体" w:hAnsi="宋体" w:cs="宋体"/>
              </w:rPr>
              <w:t>差小于</w:t>
            </w:r>
            <w:r>
              <w:rPr>
                <w:rFonts w:ascii="方正书宋_GBK" w:eastAsia="方正书宋_GBK"/>
              </w:rP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合格率</w:t>
            </w:r>
          </w:p>
        </w:tc>
        <w:tc>
          <w:tcPr>
            <w:tcW w:w="1536" w:type="pct"/>
            <w:vAlign w:val="center"/>
          </w:tcPr>
          <w:p>
            <w:pPr>
              <w:spacing w:line="300" w:lineRule="exact"/>
              <w:jc w:val="left"/>
              <w:rPr>
                <w:rFonts w:ascii="方正书宋_GBK" w:eastAsia="方正书宋_GBK"/>
              </w:rPr>
            </w:pPr>
            <w:r>
              <w:rPr>
                <w:rFonts w:hint="eastAsia" w:ascii="宋体" w:hAnsi="宋体" w:cs="宋体"/>
              </w:rPr>
              <w:t>工程验收合格率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方正书宋_GBK" w:eastAsia="方正书宋_GBK"/>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优比率大于等于</w:t>
            </w:r>
            <w:r>
              <w:rPr>
                <w:rFonts w:ascii="方正书宋_GBK" w:eastAsia="方正书宋_GBK"/>
              </w:rPr>
              <w:t>95</w:t>
            </w:r>
            <w:r>
              <w:rPr>
                <w:rFonts w:hint="eastAsia" w:ascii="宋体" w:hAnsi="宋体" w:cs="宋体"/>
              </w:rPr>
              <w:t>良比率大于等于</w:t>
            </w:r>
            <w:r>
              <w:rPr>
                <w:rFonts w:ascii="方正书宋_GBK" w:eastAsia="方正书宋_GBK"/>
              </w:rPr>
              <w:t>93</w:t>
            </w:r>
            <w:r>
              <w:rPr>
                <w:rFonts w:hint="eastAsia" w:ascii="宋体" w:hAnsi="宋体" w:cs="宋体"/>
              </w:rPr>
              <w:t>中比率大于等于</w:t>
            </w:r>
            <w:r>
              <w:rPr>
                <w:rFonts w:ascii="方正书宋_GBK" w:eastAsia="方正书宋_GBK"/>
              </w:rPr>
              <w:t>92</w:t>
            </w:r>
            <w:r>
              <w:rPr>
                <w:rFonts w:hint="eastAsia" w:ascii="宋体" w:hAnsi="宋体" w:cs="宋体"/>
              </w:rPr>
              <w:t>差比率小于</w:t>
            </w:r>
            <w:r>
              <w:rPr>
                <w:rFonts w:ascii="方正书宋_GBK" w:eastAsia="方正书宋_GBK"/>
              </w:rPr>
              <w: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完工时间</w:t>
            </w:r>
          </w:p>
        </w:tc>
        <w:tc>
          <w:tcPr>
            <w:tcW w:w="1536" w:type="pct"/>
            <w:vAlign w:val="center"/>
          </w:tcPr>
          <w:p>
            <w:pPr>
              <w:spacing w:line="300" w:lineRule="exact"/>
              <w:jc w:val="left"/>
              <w:rPr>
                <w:rFonts w:ascii="方正书宋_GBK" w:eastAsia="方正书宋_GBK"/>
              </w:rPr>
            </w:pPr>
            <w:r>
              <w:rPr>
                <w:rFonts w:hint="eastAsia" w:ascii="宋体" w:hAnsi="宋体" w:cs="宋体"/>
              </w:rPr>
              <w:t>公共设施维修维护完工时间</w:t>
            </w:r>
          </w:p>
        </w:tc>
        <w:tc>
          <w:tcPr>
            <w:tcW w:w="678" w:type="pct"/>
            <w:vAlign w:val="center"/>
          </w:tcPr>
          <w:p>
            <w:pPr>
              <w:spacing w:line="300" w:lineRule="exact"/>
              <w:jc w:val="left"/>
              <w:rPr>
                <w:rFonts w:ascii="宋体" w:cs="宋体"/>
              </w:rPr>
            </w:pPr>
            <w:r>
              <w:rPr>
                <w:rFonts w:hint="eastAsia" w:ascii="宋体" w:hAnsi="宋体" w:cs="宋体"/>
              </w:rPr>
              <w:t>≤</w:t>
            </w:r>
            <w:r>
              <w:rPr>
                <w:rFonts w:ascii="方正书宋_GBK" w:eastAsia="方正书宋_GBK"/>
              </w:rPr>
              <w:t>12</w:t>
            </w:r>
            <w:r>
              <w:rPr>
                <w:rFonts w:hint="eastAsia" w:ascii="宋体" w:hAnsi="宋体" w:cs="宋体"/>
              </w:rPr>
              <w:t>月</w:t>
            </w:r>
          </w:p>
        </w:tc>
        <w:tc>
          <w:tcPr>
            <w:tcW w:w="904" w:type="pct"/>
            <w:vAlign w:val="center"/>
          </w:tcPr>
          <w:p>
            <w:pPr>
              <w:spacing w:line="300" w:lineRule="exact"/>
              <w:jc w:val="left"/>
              <w:rPr>
                <w:rFonts w:ascii="方正书宋_GBK" w:eastAsia="方正书宋_GBK"/>
              </w:rPr>
            </w:pPr>
            <w:r>
              <w:rPr>
                <w:rFonts w:hint="eastAsia" w:ascii="宋体" w:hAnsi="宋体" w:cs="宋体"/>
              </w:rPr>
              <w:t>优比率小于等于</w:t>
            </w:r>
            <w:r>
              <w:rPr>
                <w:rFonts w:ascii="方正书宋_GBK" w:eastAsia="方正书宋_GBK"/>
              </w:rPr>
              <w:t>12</w:t>
            </w:r>
            <w:r>
              <w:rPr>
                <w:rFonts w:hint="eastAsia" w:ascii="宋体" w:hAnsi="宋体" w:cs="宋体"/>
              </w:rPr>
              <w:t>个月良比率大于</w:t>
            </w:r>
            <w:r>
              <w:rPr>
                <w:rFonts w:ascii="方正书宋_GBK" w:eastAsia="方正书宋_GBK"/>
              </w:rPr>
              <w:t>12</w:t>
            </w:r>
            <w:r>
              <w:rPr>
                <w:rFonts w:hint="eastAsia" w:ascii="宋体" w:hAnsi="宋体" w:cs="宋体"/>
              </w:rPr>
              <w:t>个月中比率大于</w:t>
            </w:r>
            <w:r>
              <w:rPr>
                <w:rFonts w:ascii="方正书宋_GBK" w:eastAsia="方正书宋_GBK"/>
              </w:rPr>
              <w:t>14</w:t>
            </w:r>
            <w:r>
              <w:rPr>
                <w:rFonts w:hint="eastAsia" w:ascii="宋体" w:hAnsi="宋体" w:cs="宋体"/>
              </w:rPr>
              <w:t>个月差大于</w:t>
            </w:r>
            <w:r>
              <w:rPr>
                <w:rFonts w:ascii="方正书宋_GBK" w:eastAsia="方正书宋_GBK"/>
              </w:rPr>
              <w:t>15</w:t>
            </w:r>
            <w:r>
              <w:rPr>
                <w:rFonts w:hint="eastAsia" w:ascii="宋体" w:hAnsi="宋体" w:cs="宋体"/>
              </w:rPr>
              <w:t>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单位成本</w:t>
            </w:r>
          </w:p>
        </w:tc>
        <w:tc>
          <w:tcPr>
            <w:tcW w:w="1536" w:type="pct"/>
            <w:vAlign w:val="center"/>
          </w:tcPr>
          <w:p>
            <w:pPr>
              <w:spacing w:line="300" w:lineRule="exact"/>
              <w:jc w:val="left"/>
              <w:rPr>
                <w:rFonts w:ascii="方正书宋_GBK" w:eastAsia="方正书宋_GBK"/>
              </w:rPr>
            </w:pPr>
            <w:r>
              <w:rPr>
                <w:rFonts w:hint="eastAsia" w:ascii="宋体" w:hAnsi="宋体" w:cs="宋体"/>
              </w:rPr>
              <w:t>辖区单位平方公里成本</w:t>
            </w:r>
          </w:p>
        </w:tc>
        <w:tc>
          <w:tcPr>
            <w:tcW w:w="678" w:type="pct"/>
            <w:vAlign w:val="center"/>
          </w:tcPr>
          <w:p>
            <w:pPr>
              <w:spacing w:line="300" w:lineRule="exact"/>
              <w:jc w:val="left"/>
              <w:rPr>
                <w:rFonts w:ascii="方正书宋_GBK" w:eastAsia="方正书宋_GBK"/>
              </w:rPr>
            </w:pPr>
            <w:r>
              <w:rPr>
                <w:rFonts w:ascii="方正书宋_GBK" w:eastAsia="方正书宋_GBK"/>
              </w:rPr>
              <w:t>=59</w:t>
            </w:r>
            <w:r>
              <w:rPr>
                <w:rFonts w:hint="eastAsia" w:ascii="方正书宋_GBK" w:eastAsia="方正书宋_GBK"/>
              </w:rPr>
              <w:t>万元</w:t>
            </w:r>
          </w:p>
        </w:tc>
        <w:tc>
          <w:tcPr>
            <w:tcW w:w="904" w:type="pct"/>
            <w:vAlign w:val="center"/>
          </w:tcPr>
          <w:p>
            <w:pPr>
              <w:spacing w:line="300" w:lineRule="exact"/>
              <w:jc w:val="left"/>
              <w:rPr>
                <w:rFonts w:ascii="方正书宋_GBK" w:eastAsia="方正书宋_GBK"/>
              </w:rPr>
            </w:pPr>
            <w:r>
              <w:rPr>
                <w:rFonts w:hint="eastAsia" w:ascii="宋体" w:hAnsi="宋体" w:cs="宋体"/>
              </w:rPr>
              <w:t>优比率等于</w:t>
            </w:r>
            <w:r>
              <w:rPr>
                <w:rFonts w:ascii="方正书宋_GBK" w:eastAsia="方正书宋_GBK"/>
              </w:rPr>
              <w:t>59</w:t>
            </w:r>
            <w:r>
              <w:rPr>
                <w:rFonts w:hint="eastAsia" w:ascii="宋体" w:hAnsi="宋体" w:cs="宋体"/>
              </w:rPr>
              <w:t>万元良比率大于</w:t>
            </w:r>
            <w:r>
              <w:rPr>
                <w:rFonts w:ascii="方正书宋_GBK" w:eastAsia="方正书宋_GBK"/>
              </w:rPr>
              <w:t>59</w:t>
            </w:r>
            <w:r>
              <w:rPr>
                <w:rFonts w:hint="eastAsia" w:ascii="宋体" w:hAnsi="宋体" w:cs="宋体"/>
              </w:rPr>
              <w:t>中比率等于</w:t>
            </w:r>
            <w:r>
              <w:rPr>
                <w:rFonts w:ascii="方正书宋_GBK" w:eastAsia="方正书宋_GBK"/>
              </w:rPr>
              <w:t>61</w:t>
            </w:r>
            <w:r>
              <w:rPr>
                <w:rFonts w:hint="eastAsia" w:ascii="宋体" w:hAnsi="宋体" w:cs="宋体"/>
              </w:rPr>
              <w:t>差比率等于</w:t>
            </w:r>
            <w:r>
              <w:rPr>
                <w:rFonts w:ascii="方正书宋_GBK" w:eastAsia="方正书宋_GBK"/>
              </w:rPr>
              <w:t>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服务社区及群众</w:t>
            </w:r>
          </w:p>
        </w:tc>
        <w:tc>
          <w:tcPr>
            <w:tcW w:w="1536" w:type="pct"/>
            <w:vAlign w:val="center"/>
          </w:tcPr>
          <w:p>
            <w:pPr>
              <w:spacing w:line="300" w:lineRule="exact"/>
              <w:jc w:val="left"/>
              <w:rPr>
                <w:rFonts w:ascii="方正书宋_GBK" w:eastAsia="方正书宋_GBK"/>
              </w:rPr>
            </w:pPr>
            <w:r>
              <w:rPr>
                <w:rFonts w:hint="eastAsia" w:ascii="宋体" w:hAnsi="宋体" w:cs="宋体"/>
              </w:rPr>
              <w:t>服务社区及企业</w:t>
            </w:r>
          </w:p>
        </w:tc>
        <w:tc>
          <w:tcPr>
            <w:tcW w:w="678" w:type="pct"/>
            <w:vAlign w:val="center"/>
          </w:tcPr>
          <w:p>
            <w:pPr>
              <w:spacing w:line="300" w:lineRule="exact"/>
              <w:jc w:val="left"/>
              <w:rPr>
                <w:rFonts w:ascii="宋体" w:cs="宋体"/>
              </w:rPr>
            </w:pPr>
            <w:r>
              <w:rPr>
                <w:rFonts w:hint="eastAsia" w:ascii="宋体" w:hAnsi="宋体" w:cs="宋体"/>
              </w:rPr>
              <w:t>≥</w:t>
            </w:r>
            <w:r>
              <w:rPr>
                <w:rFonts w:ascii="方正书宋_GBK" w:eastAsia="方正书宋_GBK"/>
              </w:rPr>
              <w:t>72</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优比率大于等于</w:t>
            </w:r>
            <w:r>
              <w:rPr>
                <w:rFonts w:ascii="方正书宋_GBK" w:eastAsia="方正书宋_GBK"/>
              </w:rPr>
              <w:t>72</w:t>
            </w:r>
            <w:r>
              <w:rPr>
                <w:rFonts w:hint="eastAsia" w:ascii="宋体" w:hAnsi="宋体" w:cs="宋体"/>
              </w:rPr>
              <w:t>良比率大于等于</w:t>
            </w:r>
            <w:r>
              <w:rPr>
                <w:rFonts w:ascii="方正书宋_GBK" w:eastAsia="方正书宋_GBK"/>
              </w:rPr>
              <w:t>71</w:t>
            </w:r>
            <w:r>
              <w:rPr>
                <w:rFonts w:hint="eastAsia" w:ascii="宋体" w:hAnsi="宋体" w:cs="宋体"/>
              </w:rPr>
              <w:t>中比率大于等于</w:t>
            </w:r>
            <w:r>
              <w:rPr>
                <w:rFonts w:ascii="方正书宋_GBK" w:eastAsia="方正书宋_GBK"/>
              </w:rPr>
              <w:t>70</w:t>
            </w:r>
            <w:r>
              <w:rPr>
                <w:rFonts w:hint="eastAsia" w:ascii="宋体" w:hAnsi="宋体" w:cs="宋体"/>
              </w:rPr>
              <w:t>差比率小于</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可使用年限</w:t>
            </w:r>
          </w:p>
        </w:tc>
        <w:tc>
          <w:tcPr>
            <w:tcW w:w="1536" w:type="pct"/>
            <w:vAlign w:val="center"/>
          </w:tcPr>
          <w:p>
            <w:pPr>
              <w:spacing w:line="300" w:lineRule="exact"/>
              <w:jc w:val="left"/>
              <w:rPr>
                <w:rFonts w:ascii="方正书宋_GBK" w:eastAsia="方正书宋_GBK"/>
              </w:rPr>
            </w:pPr>
            <w:r>
              <w:rPr>
                <w:rFonts w:hint="eastAsia" w:ascii="宋体" w:hAnsi="宋体" w:cs="宋体"/>
              </w:rPr>
              <w:t>公共设施的使用年限</w:t>
            </w:r>
          </w:p>
        </w:tc>
        <w:tc>
          <w:tcPr>
            <w:tcW w:w="678" w:type="pct"/>
            <w:vAlign w:val="center"/>
          </w:tcPr>
          <w:p>
            <w:pPr>
              <w:spacing w:line="300" w:lineRule="exact"/>
              <w:jc w:val="left"/>
              <w:rPr>
                <w:rFonts w:ascii="宋体" w:cs="宋体"/>
              </w:rPr>
            </w:pPr>
            <w:r>
              <w:rPr>
                <w:rFonts w:hint="eastAsia" w:ascii="宋体" w:hAnsi="宋体" w:cs="宋体"/>
              </w:rPr>
              <w:t>≥</w:t>
            </w:r>
            <w:r>
              <w:rPr>
                <w:rFonts w:ascii="方正书宋_GBK" w:eastAsia="方正书宋_GBK"/>
              </w:rPr>
              <w:t>3</w:t>
            </w:r>
            <w:r>
              <w:rPr>
                <w:rFonts w:hint="eastAsia" w:ascii="宋体" w:hAnsi="宋体" w:cs="宋体"/>
              </w:rPr>
              <w:t>年</w:t>
            </w:r>
          </w:p>
        </w:tc>
        <w:tc>
          <w:tcPr>
            <w:tcW w:w="904" w:type="pct"/>
            <w:vAlign w:val="center"/>
          </w:tcPr>
          <w:p>
            <w:pPr>
              <w:spacing w:line="300" w:lineRule="exact"/>
              <w:jc w:val="left"/>
              <w:rPr>
                <w:rFonts w:ascii="方正书宋_GBK" w:eastAsia="方正书宋_GBK"/>
              </w:rPr>
            </w:pPr>
            <w:r>
              <w:rPr>
                <w:rFonts w:hint="eastAsia" w:ascii="宋体" w:hAnsi="宋体" w:cs="宋体"/>
              </w:rPr>
              <w:t>优比率大于等于</w:t>
            </w:r>
            <w:r>
              <w:rPr>
                <w:rFonts w:ascii="方正书宋_GBK" w:eastAsia="方正书宋_GBK"/>
              </w:rPr>
              <w:t>3</w:t>
            </w:r>
            <w:r>
              <w:rPr>
                <w:rFonts w:hint="eastAsia" w:ascii="宋体" w:hAnsi="宋体" w:cs="宋体"/>
              </w:rPr>
              <w:t>年良比率小于</w:t>
            </w:r>
            <w:r>
              <w:rPr>
                <w:rFonts w:ascii="方正书宋_GBK" w:eastAsia="方正书宋_GBK"/>
              </w:rPr>
              <w:t>3</w:t>
            </w:r>
            <w:r>
              <w:rPr>
                <w:rFonts w:hint="eastAsia" w:ascii="宋体" w:hAnsi="宋体" w:cs="宋体"/>
              </w:rPr>
              <w:t>年差比率小于</w:t>
            </w:r>
            <w:r>
              <w:rPr>
                <w:rFonts w:ascii="方正书宋_GBK" w:eastAsia="方正书宋_GBK"/>
              </w:rPr>
              <w:t>2</w:t>
            </w:r>
            <w:r>
              <w:rPr>
                <w:rFonts w:hint="eastAsia" w:ascii="宋体" w:hAnsi="宋体" w:cs="宋体"/>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社区及企业满意度</w:t>
            </w:r>
          </w:p>
        </w:tc>
        <w:tc>
          <w:tcPr>
            <w:tcW w:w="1536" w:type="pct"/>
            <w:vAlign w:val="center"/>
          </w:tcPr>
          <w:p>
            <w:pPr>
              <w:spacing w:line="300" w:lineRule="exact"/>
              <w:jc w:val="left"/>
              <w:rPr>
                <w:rFonts w:ascii="方正书宋_GBK" w:eastAsia="方正书宋_GBK"/>
              </w:rPr>
            </w:pPr>
            <w:r>
              <w:rPr>
                <w:rFonts w:hint="eastAsia" w:ascii="宋体" w:hAnsi="宋体" w:cs="宋体"/>
              </w:rPr>
              <w:t>社区群众及企业对公共设施的满意度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方正书宋_GBK" w:eastAsia="方正书宋_GBK"/>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优比率大于等于</w:t>
            </w:r>
            <w:r>
              <w:rPr>
                <w:rFonts w:ascii="方正书宋_GBK" w:eastAsia="方正书宋_GBK"/>
              </w:rPr>
              <w:t>95</w:t>
            </w:r>
            <w:r>
              <w:rPr>
                <w:rFonts w:hint="eastAsia" w:ascii="宋体" w:hAnsi="宋体" w:cs="宋体"/>
              </w:rPr>
              <w:t>良比率大于等于</w:t>
            </w:r>
            <w:r>
              <w:rPr>
                <w:rFonts w:ascii="方正书宋_GBK" w:eastAsia="方正书宋_GBK"/>
              </w:rPr>
              <w:t>93</w:t>
            </w:r>
            <w:r>
              <w:rPr>
                <w:rFonts w:hint="eastAsia" w:ascii="宋体" w:hAnsi="宋体" w:cs="宋体"/>
              </w:rPr>
              <w:t>中比率大于等于</w:t>
            </w:r>
            <w:r>
              <w:rPr>
                <w:rFonts w:ascii="方正书宋_GBK" w:eastAsia="方正书宋_GBK"/>
              </w:rPr>
              <w:t>92</w:t>
            </w:r>
            <w:r>
              <w:rPr>
                <w:rFonts w:hint="eastAsia" w:ascii="宋体" w:hAnsi="宋体" w:cs="宋体"/>
              </w:rPr>
              <w:t>差比率小于</w:t>
            </w:r>
            <w:r>
              <w:rPr>
                <w:rFonts w:ascii="方正书宋_GBK" w:eastAsia="方正书宋_GBK"/>
              </w:rPr>
              <w:t>92</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30" w:name="_Toc71807353"/>
      <w:r>
        <w:rPr>
          <w:rFonts w:ascii="方正仿宋_GBK" w:eastAsia="方正仿宋_GBK"/>
          <w:b/>
          <w:sz w:val="28"/>
        </w:rPr>
        <w:t>30.</w:t>
      </w:r>
      <w:r>
        <w:rPr>
          <w:rFonts w:hint="eastAsia" w:ascii="方正仿宋_GBK" w:eastAsia="方正仿宋_GBK"/>
          <w:b/>
          <w:sz w:val="28"/>
        </w:rPr>
        <w:t>污水处理补贴（本级）绩效目标表</w:t>
      </w:r>
      <w:bookmarkEnd w:id="30"/>
      <w:r>
        <w:rPr>
          <w:rFonts w:ascii="方正仿宋_GBK" w:eastAsia="方正仿宋_GBK"/>
          <w:b/>
          <w:sz w:val="28"/>
        </w:rPr>
        <w:fldChar w:fldCharType="begin"/>
      </w:r>
      <w:r>
        <w:rPr>
          <w:rFonts w:ascii="方正仿宋_GBK" w:eastAsia="方正仿宋_GBK"/>
          <w:b/>
          <w:sz w:val="28"/>
        </w:rPr>
        <w:instrText xml:space="preserve">tc "30</w:instrText>
      </w:r>
      <w:r>
        <w:rPr>
          <w:rFonts w:hint="eastAsia" w:ascii="方正仿宋_GBK" w:eastAsia="方正仿宋_GBK"/>
          <w:b/>
          <w:sz w:val="28"/>
        </w:rPr>
        <w:instrText xml:space="preserve">、污水处理补贴（本级）绩效目标表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13102421SY45U33NGQXY8</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污水处理补贴（本级）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1000.00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1000.00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污水处理补贴（本级）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rPr>
            </w:pPr>
            <w:r>
              <w:rPr>
                <w:rFonts w:ascii="方正书宋_GBK" w:eastAsia="方正书宋_GBK"/>
              </w:rPr>
              <w:t>50.00%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通过对平安污水处理厂进行补贴，保障了开发区污水正常处理</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通过对平安污水处理厂进行补贴，保障了开发区污水正常处理</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户数</w:t>
            </w:r>
          </w:p>
        </w:tc>
        <w:tc>
          <w:tcPr>
            <w:tcW w:w="1536" w:type="pct"/>
            <w:vAlign w:val="center"/>
          </w:tcPr>
          <w:p>
            <w:pPr>
              <w:spacing w:line="300" w:lineRule="exact"/>
              <w:jc w:val="left"/>
              <w:rPr>
                <w:rFonts w:ascii="方正书宋_GBK" w:eastAsia="方正书宋_GBK"/>
              </w:rPr>
            </w:pPr>
            <w:r>
              <w:rPr>
                <w:rFonts w:hint="eastAsia" w:ascii="宋体" w:hAnsi="宋体" w:cs="宋体"/>
              </w:rPr>
              <w:t>补贴户数</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w:t>
            </w:r>
            <w:r>
              <w:rPr>
                <w:rFonts w:hint="eastAsia" w:ascii="宋体" w:hAnsi="宋体" w:cs="宋体"/>
              </w:rPr>
              <w:t>户</w:t>
            </w:r>
          </w:p>
        </w:tc>
        <w:tc>
          <w:tcPr>
            <w:tcW w:w="904" w:type="pct"/>
            <w:vAlign w:val="center"/>
          </w:tcPr>
          <w:p>
            <w:pPr>
              <w:spacing w:line="300" w:lineRule="exact"/>
              <w:jc w:val="left"/>
              <w:rPr>
                <w:rFonts w:ascii="方正书宋_GBK" w:eastAsia="方正书宋_GBK"/>
              </w:rPr>
            </w:pPr>
            <w:r>
              <w:rPr>
                <w:rFonts w:hint="eastAsia" w:ascii="宋体" w:hAnsi="宋体" w:cs="宋体"/>
              </w:rPr>
              <w:t>县委</w:t>
            </w:r>
            <w:r>
              <w:rPr>
                <w:rFonts w:ascii="方正书宋_GBK" w:eastAsia="方正书宋_GBK"/>
              </w:rPr>
              <w:t>2008</w:t>
            </w:r>
            <w:r>
              <w:rPr>
                <w:rFonts w:hint="eastAsia" w:ascii="宋体" w:hAnsi="宋体" w:cs="宋体"/>
              </w:rPr>
              <w:t>年第二十九次常委会议，县政府</w:t>
            </w:r>
            <w:r>
              <w:rPr>
                <w:rFonts w:ascii="方正书宋_GBK" w:eastAsia="方正书宋_GBK"/>
              </w:rPr>
              <w:t>2008</w:t>
            </w:r>
            <w:r>
              <w:rPr>
                <w:rFonts w:hint="eastAsia" w:ascii="宋体" w:hAnsi="宋体" w:cs="宋体"/>
              </w:rPr>
              <w:t>年第八次常务会议纪要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及时准确率</w:t>
            </w:r>
          </w:p>
        </w:tc>
        <w:tc>
          <w:tcPr>
            <w:tcW w:w="1536" w:type="pct"/>
            <w:vAlign w:val="center"/>
          </w:tcPr>
          <w:p>
            <w:pPr>
              <w:spacing w:line="300" w:lineRule="exact"/>
              <w:jc w:val="left"/>
              <w:rPr>
                <w:rFonts w:ascii="方正书宋_GBK" w:eastAsia="方正书宋_GBK"/>
              </w:rPr>
            </w:pPr>
            <w:r>
              <w:rPr>
                <w:rFonts w:hint="eastAsia" w:ascii="宋体" w:hAnsi="宋体" w:cs="宋体"/>
              </w:rPr>
              <w:t>及时准确补贴户数</w:t>
            </w:r>
          </w:p>
        </w:tc>
        <w:tc>
          <w:tcPr>
            <w:tcW w:w="678" w:type="pct"/>
            <w:vAlign w:val="center"/>
          </w:tcPr>
          <w:p>
            <w:pPr>
              <w:spacing w:line="300" w:lineRule="exact"/>
              <w:jc w:val="left"/>
              <w:rPr>
                <w:rFonts w:ascii="方正书宋_GBK" w:eastAsia="方正书宋_GBK"/>
              </w:rPr>
            </w:pPr>
            <w:r>
              <w:rPr>
                <w:rFonts w:ascii="方正书宋_GBK" w:eastAsia="方正书宋_GBK"/>
              </w:rPr>
              <w:t>100%</w:t>
            </w:r>
          </w:p>
        </w:tc>
        <w:tc>
          <w:tcPr>
            <w:tcW w:w="904" w:type="pct"/>
            <w:vAlign w:val="center"/>
          </w:tcPr>
          <w:p>
            <w:pPr>
              <w:spacing w:line="300" w:lineRule="exact"/>
              <w:jc w:val="left"/>
              <w:rPr>
                <w:rFonts w:ascii="方正书宋_GBK" w:eastAsia="方正书宋_GBK"/>
              </w:rPr>
            </w:pPr>
            <w:r>
              <w:rPr>
                <w:rFonts w:hint="eastAsia" w:ascii="宋体" w:hAnsi="宋体" w:cs="宋体"/>
              </w:rPr>
              <w:t>县委</w:t>
            </w:r>
            <w:r>
              <w:rPr>
                <w:rFonts w:ascii="方正书宋_GBK" w:eastAsia="方正书宋_GBK"/>
              </w:rPr>
              <w:t>2008</w:t>
            </w:r>
            <w:r>
              <w:rPr>
                <w:rFonts w:hint="eastAsia" w:ascii="宋体" w:hAnsi="宋体" w:cs="宋体"/>
              </w:rPr>
              <w:t>年第二十九次常委会议，县政府</w:t>
            </w:r>
            <w:r>
              <w:rPr>
                <w:rFonts w:ascii="方正书宋_GBK" w:eastAsia="方正书宋_GBK"/>
              </w:rPr>
              <w:t>2008</w:t>
            </w:r>
            <w:r>
              <w:rPr>
                <w:rFonts w:hint="eastAsia" w:ascii="宋体" w:hAnsi="宋体" w:cs="宋体"/>
              </w:rPr>
              <w:t>年第八次常务会议纪要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完成时间</w:t>
            </w:r>
          </w:p>
        </w:tc>
        <w:tc>
          <w:tcPr>
            <w:tcW w:w="1536" w:type="pct"/>
            <w:vAlign w:val="center"/>
          </w:tcPr>
          <w:p>
            <w:pPr>
              <w:spacing w:line="300" w:lineRule="exact"/>
              <w:jc w:val="left"/>
              <w:rPr>
                <w:rFonts w:ascii="方正书宋_GBK" w:eastAsia="方正书宋_GBK"/>
              </w:rPr>
            </w:pPr>
            <w:r>
              <w:rPr>
                <w:rFonts w:hint="eastAsia" w:ascii="宋体" w:hAnsi="宋体" w:cs="宋体"/>
              </w:rPr>
              <w:t>完成时间</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12</w:t>
            </w:r>
            <w:r>
              <w:rPr>
                <w:rFonts w:hint="eastAsia" w:ascii="宋体" w:hAnsi="宋体" w:cs="宋体"/>
              </w:rPr>
              <w:t>月</w:t>
            </w:r>
          </w:p>
        </w:tc>
        <w:tc>
          <w:tcPr>
            <w:tcW w:w="904" w:type="pct"/>
            <w:vAlign w:val="center"/>
          </w:tcPr>
          <w:p>
            <w:pPr>
              <w:spacing w:line="300" w:lineRule="exact"/>
              <w:jc w:val="left"/>
              <w:rPr>
                <w:rFonts w:ascii="方正书宋_GBK" w:eastAsia="方正书宋_GBK"/>
              </w:rPr>
            </w:pPr>
            <w:r>
              <w:rPr>
                <w:rFonts w:hint="eastAsia" w:ascii="宋体" w:hAnsi="宋体" w:cs="宋体"/>
              </w:rPr>
              <w:t>县委</w:t>
            </w:r>
            <w:r>
              <w:rPr>
                <w:rFonts w:ascii="方正书宋_GBK" w:eastAsia="方正书宋_GBK"/>
              </w:rPr>
              <w:t>2008</w:t>
            </w:r>
            <w:r>
              <w:rPr>
                <w:rFonts w:hint="eastAsia" w:ascii="宋体" w:hAnsi="宋体" w:cs="宋体"/>
              </w:rPr>
              <w:t>年第二十九次常委会议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预算执行</w:t>
            </w:r>
          </w:p>
        </w:tc>
        <w:tc>
          <w:tcPr>
            <w:tcW w:w="1536" w:type="pct"/>
            <w:vAlign w:val="center"/>
          </w:tcPr>
          <w:p>
            <w:pPr>
              <w:spacing w:line="300" w:lineRule="exact"/>
              <w:jc w:val="left"/>
              <w:rPr>
                <w:rFonts w:ascii="方正书宋_GBK" w:eastAsia="方正书宋_GBK"/>
              </w:rPr>
            </w:pPr>
            <w:r>
              <w:rPr>
                <w:rFonts w:hint="eastAsia" w:ascii="宋体" w:hAnsi="宋体" w:cs="宋体"/>
              </w:rPr>
              <w:t>预算执行率</w:t>
            </w:r>
          </w:p>
        </w:tc>
        <w:tc>
          <w:tcPr>
            <w:tcW w:w="678" w:type="pct"/>
            <w:vAlign w:val="center"/>
          </w:tcPr>
          <w:p>
            <w:pPr>
              <w:spacing w:line="300" w:lineRule="exact"/>
              <w:jc w:val="left"/>
              <w:rPr>
                <w:rFonts w:ascii="方正书宋_GBK" w:eastAsia="方正书宋_GBK"/>
              </w:rPr>
            </w:pPr>
            <w:r>
              <w:rPr>
                <w:rFonts w:ascii="方正书宋_GBK" w:eastAsia="方正书宋_GBK"/>
              </w:rPr>
              <w:t>1000</w:t>
            </w:r>
            <w:r>
              <w:rPr>
                <w:rFonts w:hint="eastAsia" w:ascii="宋体" w:hAnsi="宋体" w:cs="宋体"/>
              </w:rPr>
              <w:t>万元</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覆盖率</w:t>
            </w:r>
          </w:p>
        </w:tc>
        <w:tc>
          <w:tcPr>
            <w:tcW w:w="1536" w:type="pct"/>
            <w:vAlign w:val="center"/>
          </w:tcPr>
          <w:p>
            <w:pPr>
              <w:spacing w:line="300" w:lineRule="exact"/>
              <w:jc w:val="left"/>
              <w:rPr>
                <w:rFonts w:ascii="方正书宋_GBK" w:eastAsia="方正书宋_GBK"/>
              </w:rPr>
            </w:pPr>
            <w:r>
              <w:rPr>
                <w:rFonts w:hint="eastAsia" w:ascii="宋体" w:hAnsi="宋体" w:cs="宋体"/>
              </w:rPr>
              <w:t>覆盖率</w:t>
            </w:r>
          </w:p>
        </w:tc>
        <w:tc>
          <w:tcPr>
            <w:tcW w:w="678" w:type="pct"/>
            <w:vAlign w:val="center"/>
          </w:tcPr>
          <w:p>
            <w:pPr>
              <w:spacing w:line="300" w:lineRule="exact"/>
              <w:jc w:val="left"/>
              <w:rPr>
                <w:rFonts w:ascii="方正书宋_GBK" w:eastAsia="方正书宋_GBK"/>
              </w:rPr>
            </w:pPr>
            <w:r>
              <w:rPr>
                <w:rFonts w:ascii="方正书宋_GBK" w:eastAsia="方正书宋_GBK"/>
              </w:rPr>
              <w:t>100%</w:t>
            </w:r>
          </w:p>
        </w:tc>
        <w:tc>
          <w:tcPr>
            <w:tcW w:w="904" w:type="pct"/>
            <w:vAlign w:val="center"/>
          </w:tcPr>
          <w:p>
            <w:pPr>
              <w:spacing w:line="300" w:lineRule="exact"/>
              <w:jc w:val="left"/>
              <w:rPr>
                <w:rFonts w:ascii="方正书宋_GBK" w:eastAsia="方正书宋_GBK"/>
              </w:rPr>
            </w:pPr>
            <w:r>
              <w:rPr>
                <w:rFonts w:hint="eastAsia" w:ascii="宋体" w:hAnsi="宋体" w:cs="宋体"/>
              </w:rPr>
              <w:t>县委</w:t>
            </w:r>
            <w:r>
              <w:rPr>
                <w:rFonts w:ascii="方正书宋_GBK" w:eastAsia="方正书宋_GBK"/>
              </w:rPr>
              <w:t>2008</w:t>
            </w:r>
            <w:r>
              <w:rPr>
                <w:rFonts w:hint="eastAsia" w:ascii="宋体" w:hAnsi="宋体" w:cs="宋体"/>
              </w:rPr>
              <w:t>年第二十九次常委会议县政府</w:t>
            </w:r>
            <w:r>
              <w:rPr>
                <w:rFonts w:ascii="方正书宋_GBK" w:eastAsia="方正书宋_GBK"/>
              </w:rPr>
              <w:t>2008</w:t>
            </w:r>
            <w:r>
              <w:rPr>
                <w:rFonts w:hint="eastAsia" w:ascii="宋体" w:hAnsi="宋体" w:cs="宋体"/>
              </w:rPr>
              <w:t>年第八次常务会议纪要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持续时间</w:t>
            </w:r>
          </w:p>
        </w:tc>
        <w:tc>
          <w:tcPr>
            <w:tcW w:w="1536" w:type="pct"/>
            <w:vAlign w:val="center"/>
          </w:tcPr>
          <w:p>
            <w:pPr>
              <w:spacing w:line="300" w:lineRule="exact"/>
              <w:jc w:val="left"/>
              <w:rPr>
                <w:rFonts w:ascii="方正书宋_GBK" w:eastAsia="方正书宋_GBK"/>
              </w:rPr>
            </w:pPr>
            <w:r>
              <w:rPr>
                <w:rFonts w:hint="eastAsia" w:ascii="宋体" w:hAnsi="宋体" w:cs="宋体"/>
              </w:rPr>
              <w:t>持续时间</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年</w:t>
            </w:r>
          </w:p>
        </w:tc>
        <w:tc>
          <w:tcPr>
            <w:tcW w:w="904" w:type="pct"/>
            <w:vAlign w:val="center"/>
          </w:tcPr>
          <w:p>
            <w:pPr>
              <w:spacing w:line="300" w:lineRule="exact"/>
              <w:jc w:val="left"/>
              <w:rPr>
                <w:rFonts w:ascii="方正书宋_GBK" w:eastAsia="方正书宋_GBK"/>
              </w:rPr>
            </w:pPr>
            <w:r>
              <w:rPr>
                <w:rFonts w:hint="eastAsia" w:ascii="宋体" w:hAnsi="宋体" w:cs="宋体"/>
              </w:rPr>
              <w:t>县委</w:t>
            </w:r>
            <w:r>
              <w:rPr>
                <w:rFonts w:ascii="方正书宋_GBK" w:eastAsia="方正书宋_GBK"/>
              </w:rPr>
              <w:t>2008</w:t>
            </w:r>
            <w:r>
              <w:rPr>
                <w:rFonts w:hint="eastAsia" w:ascii="宋体" w:hAnsi="宋体" w:cs="宋体"/>
              </w:rPr>
              <w:t>年第二十九次常委会议县政府</w:t>
            </w:r>
            <w:r>
              <w:rPr>
                <w:rFonts w:ascii="方正书宋_GBK" w:eastAsia="方正书宋_GBK"/>
              </w:rPr>
              <w:t>2008</w:t>
            </w:r>
            <w:r>
              <w:rPr>
                <w:rFonts w:hint="eastAsia" w:ascii="宋体" w:hAnsi="宋体" w:cs="宋体"/>
              </w:rPr>
              <w:t>年第八次常务会议纪要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群众满意度</w:t>
            </w:r>
          </w:p>
        </w:tc>
        <w:tc>
          <w:tcPr>
            <w:tcW w:w="1536" w:type="pct"/>
            <w:vAlign w:val="center"/>
          </w:tcPr>
          <w:p>
            <w:pPr>
              <w:spacing w:line="300" w:lineRule="exact"/>
              <w:jc w:val="left"/>
              <w:rPr>
                <w:rFonts w:ascii="方正书宋_GBK" w:eastAsia="方正书宋_GBK"/>
              </w:rPr>
            </w:pPr>
            <w:r>
              <w:rPr>
                <w:rFonts w:hint="eastAsia" w:ascii="宋体" w:hAnsi="宋体" w:cs="宋体"/>
              </w:rPr>
              <w:t>群众满意度</w:t>
            </w:r>
          </w:p>
        </w:tc>
        <w:tc>
          <w:tcPr>
            <w:tcW w:w="678" w:type="pct"/>
            <w:vAlign w:val="center"/>
          </w:tcPr>
          <w:p>
            <w:pPr>
              <w:spacing w:line="300" w:lineRule="exact"/>
              <w:jc w:val="left"/>
              <w:rPr>
                <w:rFonts w:ascii="方正书宋_GBK" w:eastAsia="方正书宋_GBK"/>
              </w:rPr>
            </w:pPr>
            <w:r>
              <w:rPr>
                <w:rFonts w:ascii="方正书宋_GBK" w:eastAsia="方正书宋_GBK"/>
              </w:rPr>
              <w:t>100%</w:t>
            </w:r>
          </w:p>
        </w:tc>
        <w:tc>
          <w:tcPr>
            <w:tcW w:w="904" w:type="pct"/>
            <w:vAlign w:val="center"/>
          </w:tcPr>
          <w:p>
            <w:pPr>
              <w:spacing w:line="300" w:lineRule="exact"/>
              <w:jc w:val="left"/>
              <w:rPr>
                <w:rFonts w:ascii="方正书宋_GBK" w:eastAsia="方正书宋_GBK"/>
              </w:rPr>
            </w:pPr>
            <w:r>
              <w:rPr>
                <w:rFonts w:hint="eastAsia" w:ascii="宋体" w:hAnsi="宋体" w:cs="宋体"/>
              </w:rPr>
              <w:t>实际调查</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31" w:name="_Toc71807354"/>
      <w:r>
        <w:rPr>
          <w:rFonts w:ascii="方正仿宋_GBK" w:eastAsia="方正仿宋_GBK"/>
          <w:b/>
          <w:sz w:val="28"/>
        </w:rPr>
        <w:t>31.</w:t>
      </w:r>
      <w:r>
        <w:rPr>
          <w:rFonts w:hint="eastAsia" w:ascii="方正仿宋_GBK" w:eastAsia="方正仿宋_GBK"/>
          <w:b/>
          <w:sz w:val="28"/>
        </w:rPr>
        <w:t>办公设备购置资金绩效目标表</w:t>
      </w:r>
      <w:bookmarkEnd w:id="31"/>
      <w:r>
        <w:rPr>
          <w:rFonts w:ascii="方正仿宋_GBK" w:eastAsia="方正仿宋_GBK"/>
          <w:b/>
          <w:sz w:val="28"/>
        </w:rPr>
        <w:fldChar w:fldCharType="begin"/>
      </w:r>
      <w:r>
        <w:rPr>
          <w:rFonts w:ascii="方正仿宋_GBK" w:eastAsia="方正仿宋_GBK"/>
          <w:b/>
          <w:sz w:val="28"/>
        </w:rPr>
        <w:instrText xml:space="preserve">tc "31</w:instrText>
      </w:r>
      <w:r>
        <w:rPr>
          <w:rFonts w:hint="eastAsia" w:ascii="方正仿宋_GBK" w:eastAsia="方正仿宋_GBK"/>
          <w:b/>
          <w:sz w:val="28"/>
        </w:rPr>
        <w:instrText xml:space="preserve">、办公设备购置资金绩效目标表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13102421TFVO7VWF9HYFN</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办公设备购置资金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30.00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办公设备购置资金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40.00%</w:t>
            </w:r>
          </w:p>
        </w:tc>
        <w:tc>
          <w:tcPr>
            <w:tcW w:w="843" w:type="pct"/>
            <w:vAlign w:val="center"/>
          </w:tcPr>
          <w:p>
            <w:pPr>
              <w:spacing w:line="300" w:lineRule="exact"/>
              <w:jc w:val="center"/>
              <w:rPr>
                <w:rFonts w:ascii="方正书宋_GBK" w:eastAsia="方正书宋_GBK"/>
              </w:rPr>
            </w:pPr>
            <w:r>
              <w:rPr>
                <w:rFonts w:ascii="方正书宋_GBK" w:eastAsia="方正书宋_GBK"/>
              </w:rPr>
              <w:t>60.00%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购置办公设备提升效率</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购置办公设备提升效率提高工作质量</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购买单位办公数量</w:t>
            </w:r>
          </w:p>
        </w:tc>
        <w:tc>
          <w:tcPr>
            <w:tcW w:w="1536" w:type="pct"/>
            <w:vAlign w:val="center"/>
          </w:tcPr>
          <w:p>
            <w:pPr>
              <w:spacing w:line="300" w:lineRule="exact"/>
              <w:jc w:val="left"/>
              <w:rPr>
                <w:rFonts w:ascii="方正书宋_GBK" w:eastAsia="方正书宋_GBK"/>
              </w:rPr>
            </w:pPr>
            <w:r>
              <w:rPr>
                <w:rFonts w:hint="eastAsia" w:ascii="宋体" w:hAnsi="宋体" w:cs="宋体"/>
              </w:rPr>
              <w:t>购买办公设备数量</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40</w:t>
            </w:r>
            <w:r>
              <w:rPr>
                <w:rFonts w:hint="eastAsia" w:ascii="宋体" w:hAnsi="宋体" w:cs="宋体"/>
              </w:rPr>
              <w:t>台</w:t>
            </w:r>
          </w:p>
        </w:tc>
        <w:tc>
          <w:tcPr>
            <w:tcW w:w="904" w:type="pct"/>
            <w:vAlign w:val="center"/>
          </w:tcPr>
          <w:p>
            <w:pPr>
              <w:spacing w:line="300" w:lineRule="exact"/>
              <w:jc w:val="left"/>
              <w:rPr>
                <w:rFonts w:ascii="方正书宋_GBK" w:eastAsia="方正书宋_GBK"/>
              </w:rPr>
            </w:pPr>
            <w:r>
              <w:rPr>
                <w:rFonts w:hint="eastAsia" w:ascii="宋体" w:hAnsi="宋体" w:cs="宋体"/>
              </w:rPr>
              <w:t>实际采购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合格率</w:t>
            </w:r>
          </w:p>
        </w:tc>
        <w:tc>
          <w:tcPr>
            <w:tcW w:w="1536" w:type="pct"/>
            <w:vAlign w:val="center"/>
          </w:tcPr>
          <w:p>
            <w:pPr>
              <w:spacing w:line="300" w:lineRule="exact"/>
              <w:jc w:val="left"/>
              <w:rPr>
                <w:rFonts w:ascii="方正书宋_GBK" w:eastAsia="方正书宋_GBK"/>
              </w:rPr>
            </w:pPr>
            <w:r>
              <w:rPr>
                <w:rFonts w:hint="eastAsia" w:ascii="宋体" w:hAnsi="宋体" w:cs="宋体"/>
              </w:rPr>
              <w:t>购置办公设备合格率</w:t>
            </w:r>
          </w:p>
        </w:tc>
        <w:tc>
          <w:tcPr>
            <w:tcW w:w="678" w:type="pct"/>
            <w:vAlign w:val="center"/>
          </w:tcPr>
          <w:p>
            <w:pPr>
              <w:spacing w:line="300" w:lineRule="exact"/>
              <w:jc w:val="left"/>
              <w:rPr>
                <w:rFonts w:ascii="方正书宋_GBK" w:eastAsia="方正书宋_GBK"/>
              </w:rPr>
            </w:pPr>
            <w:r>
              <w:rPr>
                <w:rFonts w:ascii="方正书宋_GBK" w:eastAsia="方正书宋_GBK"/>
              </w:rPr>
              <w:t>&lt;100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购置时间</w:t>
            </w:r>
          </w:p>
        </w:tc>
        <w:tc>
          <w:tcPr>
            <w:tcW w:w="1536" w:type="pct"/>
            <w:vAlign w:val="center"/>
          </w:tcPr>
          <w:p>
            <w:pPr>
              <w:spacing w:line="300" w:lineRule="exact"/>
              <w:jc w:val="left"/>
              <w:rPr>
                <w:rFonts w:ascii="方正书宋_GBK" w:eastAsia="方正书宋_GBK"/>
              </w:rPr>
            </w:pPr>
            <w:r>
              <w:rPr>
                <w:rFonts w:hint="eastAsia" w:ascii="宋体" w:hAnsi="宋体" w:cs="宋体"/>
              </w:rPr>
              <w:t>购置办公设备时间</w:t>
            </w:r>
          </w:p>
        </w:tc>
        <w:tc>
          <w:tcPr>
            <w:tcW w:w="678" w:type="pct"/>
            <w:vAlign w:val="center"/>
          </w:tcPr>
          <w:p>
            <w:pPr>
              <w:spacing w:line="300" w:lineRule="exact"/>
              <w:jc w:val="left"/>
              <w:rPr>
                <w:rFonts w:ascii="方正书宋_GBK" w:eastAsia="方正书宋_GBK"/>
              </w:rPr>
            </w:pPr>
            <w:r>
              <w:rPr>
                <w:rFonts w:ascii="方正书宋_GBK" w:eastAsia="方正书宋_GBK"/>
              </w:rPr>
              <w:t>12</w:t>
            </w:r>
            <w:r>
              <w:rPr>
                <w:rFonts w:hint="eastAsia" w:ascii="宋体" w:hAnsi="宋体" w:cs="宋体"/>
              </w:rPr>
              <w:t>月份</w:t>
            </w:r>
          </w:p>
        </w:tc>
        <w:tc>
          <w:tcPr>
            <w:tcW w:w="904" w:type="pct"/>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单位成本</w:t>
            </w:r>
          </w:p>
        </w:tc>
        <w:tc>
          <w:tcPr>
            <w:tcW w:w="1536" w:type="pct"/>
            <w:vAlign w:val="center"/>
          </w:tcPr>
          <w:p>
            <w:pPr>
              <w:spacing w:line="300" w:lineRule="exact"/>
              <w:jc w:val="left"/>
              <w:rPr>
                <w:rFonts w:ascii="方正书宋_GBK" w:eastAsia="方正书宋_GBK"/>
              </w:rPr>
            </w:pPr>
            <w:r>
              <w:rPr>
                <w:rFonts w:hint="eastAsia" w:ascii="宋体" w:hAnsi="宋体" w:cs="宋体"/>
              </w:rPr>
              <w:t>单位数量的成本</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5000</w:t>
            </w:r>
            <w:r>
              <w:rPr>
                <w:rFonts w:hint="eastAsia" w:ascii="宋体" w:hAnsi="宋体" w:cs="宋体"/>
              </w:rPr>
              <w:t>元</w:t>
            </w:r>
          </w:p>
        </w:tc>
        <w:tc>
          <w:tcPr>
            <w:tcW w:w="904" w:type="pct"/>
            <w:vAlign w:val="center"/>
          </w:tcPr>
          <w:p>
            <w:pPr>
              <w:spacing w:line="300" w:lineRule="exact"/>
              <w:jc w:val="left"/>
              <w:rPr>
                <w:rFonts w:ascii="方正书宋_GBK" w:eastAsia="方正书宋_GBK"/>
              </w:rPr>
            </w:pPr>
            <w:r>
              <w:rPr>
                <w:rFonts w:hint="eastAsia" w:ascii="宋体" w:hAnsi="宋体" w:cs="宋体"/>
              </w:rPr>
              <w:t>实际价格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服务单位部门</w:t>
            </w:r>
          </w:p>
        </w:tc>
        <w:tc>
          <w:tcPr>
            <w:tcW w:w="1536" w:type="pct"/>
            <w:vAlign w:val="center"/>
          </w:tcPr>
          <w:p>
            <w:pPr>
              <w:spacing w:line="300" w:lineRule="exact"/>
              <w:jc w:val="left"/>
              <w:rPr>
                <w:rFonts w:ascii="方正书宋_GBK" w:eastAsia="方正书宋_GBK"/>
              </w:rPr>
            </w:pPr>
            <w:r>
              <w:rPr>
                <w:rFonts w:hint="eastAsia" w:ascii="宋体" w:hAnsi="宋体" w:cs="宋体"/>
              </w:rPr>
              <w:t>服务单位部门</w:t>
            </w:r>
            <w:r>
              <w:rPr>
                <w:rFonts w:ascii="方正书宋_GBK" w:eastAsia="方正书宋_GBK"/>
              </w:rPr>
              <w:t>6</w:t>
            </w:r>
            <w:r>
              <w:rPr>
                <w:rFonts w:hint="eastAsia" w:ascii="宋体" w:hAnsi="宋体" w:cs="宋体"/>
              </w:rPr>
              <w:t>个</w:t>
            </w:r>
          </w:p>
        </w:tc>
        <w:tc>
          <w:tcPr>
            <w:tcW w:w="678" w:type="pct"/>
            <w:vAlign w:val="center"/>
          </w:tcPr>
          <w:p>
            <w:pPr>
              <w:spacing w:line="300" w:lineRule="exact"/>
              <w:jc w:val="left"/>
              <w:rPr>
                <w:rFonts w:ascii="方正书宋_GBK" w:eastAsia="方正书宋_GBK"/>
              </w:rPr>
            </w:pPr>
            <w:r>
              <w:rPr>
                <w:rFonts w:ascii="方正书宋_GBK" w:eastAsia="方正书宋_GBK"/>
              </w:rPr>
              <w:t>6</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部门数量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使用年限</w:t>
            </w:r>
          </w:p>
        </w:tc>
        <w:tc>
          <w:tcPr>
            <w:tcW w:w="1536" w:type="pct"/>
            <w:vAlign w:val="center"/>
          </w:tcPr>
          <w:p>
            <w:pPr>
              <w:spacing w:line="300" w:lineRule="exact"/>
              <w:jc w:val="left"/>
              <w:rPr>
                <w:rFonts w:ascii="方正书宋_GBK" w:eastAsia="方正书宋_GBK"/>
              </w:rPr>
            </w:pPr>
            <w:r>
              <w:rPr>
                <w:rFonts w:hint="eastAsia" w:ascii="宋体" w:hAnsi="宋体" w:cs="宋体"/>
              </w:rPr>
              <w:t>办公设备使用年限</w:t>
            </w:r>
          </w:p>
        </w:tc>
        <w:tc>
          <w:tcPr>
            <w:tcW w:w="678" w:type="pct"/>
            <w:vAlign w:val="center"/>
          </w:tcPr>
          <w:p>
            <w:pPr>
              <w:spacing w:line="300" w:lineRule="exact"/>
              <w:jc w:val="left"/>
              <w:rPr>
                <w:rFonts w:ascii="方正书宋_GBK" w:eastAsia="方正书宋_GBK"/>
              </w:rPr>
            </w:pPr>
            <w:r>
              <w:rPr>
                <w:rFonts w:ascii="方正书宋_GBK" w:eastAsia="方正书宋_GBK"/>
              </w:rPr>
              <w:t>5</w:t>
            </w:r>
            <w:r>
              <w:rPr>
                <w:rFonts w:hint="eastAsia" w:ascii="宋体" w:hAnsi="宋体" w:cs="宋体"/>
              </w:rPr>
              <w:t>年</w:t>
            </w:r>
          </w:p>
        </w:tc>
        <w:tc>
          <w:tcPr>
            <w:tcW w:w="904" w:type="pct"/>
            <w:vAlign w:val="center"/>
          </w:tcPr>
          <w:p>
            <w:pPr>
              <w:spacing w:line="300" w:lineRule="exact"/>
              <w:jc w:val="left"/>
              <w:rPr>
                <w:rFonts w:ascii="方正书宋_GBK" w:eastAsia="方正书宋_GBK"/>
              </w:rPr>
            </w:pPr>
            <w:r>
              <w:rPr>
                <w:rFonts w:hint="eastAsia" w:ascii="宋体" w:hAnsi="宋体" w:cs="宋体"/>
              </w:rPr>
              <w:t>产品质量使用年限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部门职工满意度</w:t>
            </w:r>
          </w:p>
        </w:tc>
        <w:tc>
          <w:tcPr>
            <w:tcW w:w="1536" w:type="pct"/>
            <w:vAlign w:val="center"/>
          </w:tcPr>
          <w:p>
            <w:pPr>
              <w:spacing w:line="300" w:lineRule="exact"/>
              <w:jc w:val="left"/>
              <w:rPr>
                <w:rFonts w:ascii="方正书宋_GBK" w:eastAsia="方正书宋_GBK"/>
              </w:rPr>
            </w:pPr>
            <w:r>
              <w:rPr>
                <w:rFonts w:hint="eastAsia" w:ascii="宋体" w:hAnsi="宋体" w:cs="宋体"/>
              </w:rPr>
              <w:t>部门职工对办公设备的满意度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问卷调查</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32" w:name="_Toc71807355"/>
      <w:r>
        <w:rPr>
          <w:rFonts w:ascii="方正仿宋_GBK" w:eastAsia="方正仿宋_GBK"/>
          <w:b/>
          <w:sz w:val="28"/>
        </w:rPr>
        <w:t>32.</w:t>
      </w:r>
      <w:r>
        <w:rPr>
          <w:rFonts w:hint="eastAsia" w:ascii="方正仿宋_GBK" w:eastAsia="方正仿宋_GBK"/>
          <w:b/>
          <w:sz w:val="28"/>
        </w:rPr>
        <w:t>村庄国土空间规划编制项目资金（本级）绩效目标表</w:t>
      </w:r>
      <w:bookmarkEnd w:id="32"/>
      <w:r>
        <w:rPr>
          <w:rFonts w:ascii="方正仿宋_GBK" w:eastAsia="方正仿宋_GBK"/>
          <w:b/>
          <w:sz w:val="28"/>
        </w:rPr>
        <w:fldChar w:fldCharType="begin"/>
      </w:r>
      <w:r>
        <w:rPr>
          <w:rFonts w:ascii="方正仿宋_GBK" w:eastAsia="方正仿宋_GBK"/>
          <w:b/>
          <w:sz w:val="28"/>
        </w:rPr>
        <w:instrText xml:space="preserve">tc "32</w:instrText>
      </w:r>
      <w:r>
        <w:rPr>
          <w:rFonts w:hint="eastAsia" w:ascii="方正仿宋_GBK" w:eastAsia="方正仿宋_GBK"/>
          <w:b/>
          <w:sz w:val="28"/>
        </w:rPr>
        <w:instrText xml:space="preserve">、村庄国土空间规划编制项目资金（本级）绩效目标表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13102421WEPWD5X9A6B3Z</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村庄国土空间规划编制项目资金（本级）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30.00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村庄国土空间规划编制项目资金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p>
        </w:tc>
        <w:tc>
          <w:tcPr>
            <w:tcW w:w="843" w:type="pct"/>
            <w:vAlign w:val="center"/>
          </w:tcPr>
          <w:p>
            <w:pPr>
              <w:spacing w:line="300" w:lineRule="exact"/>
              <w:jc w:val="center"/>
              <w:rPr>
                <w:rFonts w:ascii="方正书宋_GBK" w:eastAsia="方正书宋_GBK"/>
              </w:rPr>
            </w:pPr>
            <w:r>
              <w:rPr>
                <w:rFonts w:ascii="方正书宋_GBK" w:eastAsia="方正书宋_GBK"/>
              </w:rPr>
              <w:t>100.00%</w:t>
            </w:r>
          </w:p>
        </w:tc>
        <w:tc>
          <w:tcPr>
            <w:tcW w:w="693" w:type="pct"/>
            <w:vAlign w:val="center"/>
          </w:tcPr>
          <w:p>
            <w:pPr>
              <w:spacing w:line="300" w:lineRule="exact"/>
              <w:jc w:val="center"/>
              <w:rPr>
                <w:rFonts w:ascii="方正书宋_GBK" w:eastAsia="方正书宋_GBK"/>
              </w:rPr>
            </w:pPr>
            <w:r>
              <w:rPr>
                <w:rFonts w:ascii="方正书宋_GBK" w:eastAsia="方正书宋_GBK"/>
              </w:rPr>
              <w:t>100.00%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为了提升村庄整体村容村貌，让村街有更好的统一规划。</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为了提升村庄整体村容村貌，让村街有更好的统一规划。提升百姓的幸福生活指数。</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规划村街数量</w:t>
            </w:r>
          </w:p>
        </w:tc>
        <w:tc>
          <w:tcPr>
            <w:tcW w:w="1536" w:type="pct"/>
            <w:vAlign w:val="center"/>
          </w:tcPr>
          <w:p>
            <w:pPr>
              <w:spacing w:line="300" w:lineRule="exact"/>
              <w:jc w:val="left"/>
              <w:rPr>
                <w:rFonts w:ascii="方正书宋_GBK" w:eastAsia="方正书宋_GBK"/>
              </w:rPr>
            </w:pPr>
            <w:r>
              <w:rPr>
                <w:rFonts w:hint="eastAsia" w:ascii="宋体" w:hAnsi="宋体" w:cs="宋体"/>
              </w:rPr>
              <w:t>国土空间规划村街数量</w:t>
            </w:r>
          </w:p>
        </w:tc>
        <w:tc>
          <w:tcPr>
            <w:tcW w:w="678" w:type="pct"/>
            <w:vAlign w:val="center"/>
          </w:tcPr>
          <w:p>
            <w:pPr>
              <w:spacing w:line="300" w:lineRule="exact"/>
              <w:jc w:val="left"/>
              <w:rPr>
                <w:rFonts w:ascii="方正书宋_GBK" w:eastAsia="方正书宋_GBK"/>
              </w:rPr>
            </w:pPr>
            <w:r>
              <w:rPr>
                <w:rFonts w:ascii="方正书宋_GBK" w:eastAsia="方正书宋_GBK"/>
              </w:rPr>
              <w:t>2</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规划村街数量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全年检验合格率</w:t>
            </w:r>
          </w:p>
        </w:tc>
        <w:tc>
          <w:tcPr>
            <w:tcW w:w="1536" w:type="pct"/>
            <w:vAlign w:val="center"/>
          </w:tcPr>
          <w:p>
            <w:pPr>
              <w:spacing w:line="300" w:lineRule="exact"/>
              <w:jc w:val="left"/>
              <w:rPr>
                <w:rFonts w:ascii="方正书宋_GBK" w:eastAsia="方正书宋_GBK"/>
              </w:rPr>
            </w:pPr>
            <w:r>
              <w:rPr>
                <w:rFonts w:hint="eastAsia" w:ascii="宋体" w:hAnsi="宋体" w:cs="宋体"/>
              </w:rPr>
              <w:t>村街规划编制验收合格率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各项任务完成及时率</w:t>
            </w:r>
          </w:p>
        </w:tc>
        <w:tc>
          <w:tcPr>
            <w:tcW w:w="1536" w:type="pct"/>
            <w:vAlign w:val="center"/>
          </w:tcPr>
          <w:p>
            <w:pPr>
              <w:spacing w:line="300" w:lineRule="exact"/>
              <w:jc w:val="left"/>
              <w:rPr>
                <w:rFonts w:ascii="方正书宋_GBK" w:eastAsia="方正书宋_GBK"/>
              </w:rPr>
            </w:pPr>
            <w:r>
              <w:rPr>
                <w:rFonts w:hint="eastAsia" w:ascii="宋体" w:hAnsi="宋体" w:cs="宋体"/>
              </w:rPr>
              <w:t>及时完成各项工作的情况</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预算执行率</w:t>
            </w:r>
          </w:p>
        </w:tc>
        <w:tc>
          <w:tcPr>
            <w:tcW w:w="1536" w:type="pct"/>
            <w:vAlign w:val="center"/>
          </w:tcPr>
          <w:p>
            <w:pPr>
              <w:spacing w:line="300" w:lineRule="exact"/>
              <w:jc w:val="left"/>
              <w:rPr>
                <w:rFonts w:ascii="方正书宋_GBK" w:eastAsia="方正书宋_GBK"/>
              </w:rPr>
            </w:pPr>
            <w:r>
              <w:rPr>
                <w:rFonts w:hint="eastAsia" w:ascii="宋体" w:hAnsi="宋体" w:cs="宋体"/>
              </w:rPr>
              <w:t>预算资金拨付率</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项目服务天数</w:t>
            </w:r>
          </w:p>
        </w:tc>
        <w:tc>
          <w:tcPr>
            <w:tcW w:w="1536" w:type="pct"/>
            <w:vAlign w:val="center"/>
          </w:tcPr>
          <w:p>
            <w:pPr>
              <w:spacing w:line="300" w:lineRule="exact"/>
              <w:jc w:val="left"/>
              <w:rPr>
                <w:rFonts w:ascii="方正书宋_GBK" w:eastAsia="方正书宋_GBK"/>
              </w:rPr>
            </w:pPr>
            <w:r>
              <w:rPr>
                <w:rFonts w:hint="eastAsia" w:ascii="宋体" w:hAnsi="宋体" w:cs="宋体"/>
              </w:rPr>
              <w:t>全年服务天数</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365</w:t>
            </w:r>
            <w:r>
              <w:rPr>
                <w:rFonts w:hint="eastAsia" w:ascii="宋体" w:hAnsi="宋体" w:cs="宋体"/>
              </w:rPr>
              <w:t>天</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项目发挥作用情况</w:t>
            </w:r>
          </w:p>
        </w:tc>
        <w:tc>
          <w:tcPr>
            <w:tcW w:w="1536" w:type="pct"/>
            <w:vAlign w:val="center"/>
          </w:tcPr>
          <w:p>
            <w:pPr>
              <w:spacing w:line="300" w:lineRule="exact"/>
              <w:jc w:val="left"/>
              <w:rPr>
                <w:rFonts w:ascii="方正书宋_GBK" w:eastAsia="方正书宋_GBK"/>
              </w:rPr>
            </w:pPr>
            <w:r>
              <w:rPr>
                <w:rFonts w:hint="eastAsia" w:ascii="宋体" w:hAnsi="宋体" w:cs="宋体"/>
              </w:rPr>
              <w:t>项目积极发挥作用率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满意率</w:t>
            </w:r>
          </w:p>
        </w:tc>
        <w:tc>
          <w:tcPr>
            <w:tcW w:w="1536" w:type="pct"/>
            <w:vAlign w:val="center"/>
          </w:tcPr>
          <w:p>
            <w:pPr>
              <w:spacing w:line="300" w:lineRule="exact"/>
              <w:jc w:val="left"/>
              <w:rPr>
                <w:rFonts w:ascii="方正书宋_GBK" w:eastAsia="方正书宋_GBK"/>
              </w:rPr>
            </w:pPr>
            <w:r>
              <w:rPr>
                <w:rFonts w:hint="eastAsia" w:ascii="宋体" w:hAnsi="宋体" w:cs="宋体"/>
              </w:rPr>
              <w:t>受益群众满意率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33" w:name="_Toc71807356"/>
      <w:r>
        <w:rPr>
          <w:rFonts w:ascii="方正仿宋_GBK" w:eastAsia="方正仿宋_GBK"/>
          <w:b/>
          <w:sz w:val="28"/>
        </w:rPr>
        <w:t>33.</w:t>
      </w:r>
      <w:r>
        <w:rPr>
          <w:rFonts w:hint="eastAsia" w:ascii="方正仿宋_GBK" w:eastAsia="方正仿宋_GBK"/>
          <w:b/>
          <w:sz w:val="28"/>
        </w:rPr>
        <w:t>维修（护）费绩效目标表</w:t>
      </w:r>
      <w:bookmarkEnd w:id="33"/>
      <w:r>
        <w:rPr>
          <w:rFonts w:ascii="方正仿宋_GBK" w:eastAsia="方正仿宋_GBK"/>
          <w:b/>
          <w:sz w:val="28"/>
        </w:rPr>
        <w:fldChar w:fldCharType="begin"/>
      </w:r>
      <w:r>
        <w:rPr>
          <w:rFonts w:ascii="方正仿宋_GBK" w:eastAsia="方正仿宋_GBK"/>
          <w:b/>
          <w:sz w:val="28"/>
        </w:rPr>
        <w:instrText xml:space="preserve">tc "33</w:instrText>
      </w:r>
      <w:r>
        <w:rPr>
          <w:rFonts w:hint="eastAsia" w:ascii="方正仿宋_GBK" w:eastAsia="方正仿宋_GBK"/>
          <w:b/>
          <w:sz w:val="28"/>
        </w:rPr>
        <w:instrText xml:space="preserve">、维修（护）费绩效目标表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7"/>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13102421X6ZI8R26GAI80</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维修（护）费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30.00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维修护费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rPr>
            </w:pPr>
            <w:r>
              <w:rPr>
                <w:rFonts w:ascii="方正书宋_GBK" w:eastAsia="方正书宋_GBK"/>
              </w:rPr>
              <w:t>50.00%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机关工作正常运行</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机关工作运行达到高效执行</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督办事项</w:t>
            </w:r>
          </w:p>
        </w:tc>
        <w:tc>
          <w:tcPr>
            <w:tcW w:w="1536" w:type="pct"/>
            <w:vAlign w:val="center"/>
          </w:tcPr>
          <w:p>
            <w:pPr>
              <w:spacing w:line="300" w:lineRule="exact"/>
              <w:jc w:val="left"/>
              <w:rPr>
                <w:rFonts w:ascii="方正书宋_GBK" w:eastAsia="方正书宋_GBK"/>
              </w:rPr>
            </w:pPr>
            <w:r>
              <w:rPr>
                <w:rFonts w:hint="eastAsia" w:ascii="宋体" w:hAnsi="宋体" w:cs="宋体"/>
              </w:rPr>
              <w:t>全年办公事项</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10</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实际办理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合格率</w:t>
            </w:r>
          </w:p>
        </w:tc>
        <w:tc>
          <w:tcPr>
            <w:tcW w:w="1536" w:type="pct"/>
            <w:vAlign w:val="center"/>
          </w:tcPr>
          <w:p>
            <w:pPr>
              <w:spacing w:line="300" w:lineRule="exact"/>
              <w:jc w:val="left"/>
              <w:rPr>
                <w:rFonts w:ascii="方正书宋_GBK" w:eastAsia="方正书宋_GBK"/>
              </w:rPr>
            </w:pPr>
            <w:r>
              <w:rPr>
                <w:rFonts w:hint="eastAsia" w:ascii="宋体" w:hAnsi="宋体" w:cs="宋体"/>
              </w:rPr>
              <w:t>验收合格率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完成时间</w:t>
            </w:r>
          </w:p>
        </w:tc>
        <w:tc>
          <w:tcPr>
            <w:tcW w:w="1536" w:type="pct"/>
            <w:vAlign w:val="center"/>
          </w:tcPr>
          <w:p>
            <w:pPr>
              <w:spacing w:line="300" w:lineRule="exact"/>
              <w:jc w:val="left"/>
              <w:rPr>
                <w:rFonts w:ascii="方正书宋_GBK" w:eastAsia="方正书宋_GBK"/>
              </w:rPr>
            </w:pPr>
            <w:r>
              <w:rPr>
                <w:rFonts w:hint="eastAsia" w:ascii="宋体" w:hAnsi="宋体" w:cs="宋体"/>
              </w:rPr>
              <w:t>具体项目完成时间</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12</w:t>
            </w:r>
            <w:r>
              <w:rPr>
                <w:rFonts w:hint="eastAsia" w:ascii="宋体" w:hAnsi="宋体" w:cs="宋体"/>
              </w:rPr>
              <w:t>月</w:t>
            </w:r>
          </w:p>
        </w:tc>
        <w:tc>
          <w:tcPr>
            <w:tcW w:w="904" w:type="pct"/>
            <w:vAlign w:val="center"/>
          </w:tcPr>
          <w:p>
            <w:pPr>
              <w:spacing w:line="300" w:lineRule="exact"/>
              <w:jc w:val="left"/>
              <w:rPr>
                <w:rFonts w:ascii="方正书宋_GBK" w:eastAsia="方正书宋_GBK"/>
              </w:rPr>
            </w:pPr>
            <w:r>
              <w:rPr>
                <w:rFonts w:hint="eastAsia" w:ascii="宋体" w:hAnsi="宋体" w:cs="宋体"/>
              </w:rPr>
              <w:t>业务实施计划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预算执行率</w:t>
            </w:r>
          </w:p>
        </w:tc>
        <w:tc>
          <w:tcPr>
            <w:tcW w:w="1536" w:type="pct"/>
            <w:vAlign w:val="center"/>
          </w:tcPr>
          <w:p>
            <w:pPr>
              <w:spacing w:line="300" w:lineRule="exact"/>
              <w:jc w:val="left"/>
              <w:rPr>
                <w:rFonts w:ascii="方正书宋_GBK" w:eastAsia="方正书宋_GBK"/>
              </w:rPr>
            </w:pPr>
            <w:r>
              <w:rPr>
                <w:rFonts w:hint="eastAsia" w:ascii="宋体" w:hAnsi="宋体" w:cs="宋体"/>
              </w:rPr>
              <w:t>预算执行</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服务单位部门</w:t>
            </w:r>
          </w:p>
        </w:tc>
        <w:tc>
          <w:tcPr>
            <w:tcW w:w="1536" w:type="pct"/>
            <w:vAlign w:val="center"/>
          </w:tcPr>
          <w:p>
            <w:pPr>
              <w:spacing w:line="300" w:lineRule="exact"/>
              <w:jc w:val="left"/>
              <w:rPr>
                <w:rFonts w:ascii="方正书宋_GBK" w:eastAsia="方正书宋_GBK"/>
              </w:rPr>
            </w:pPr>
            <w:r>
              <w:rPr>
                <w:rFonts w:hint="eastAsia" w:ascii="宋体" w:hAnsi="宋体" w:cs="宋体"/>
              </w:rPr>
              <w:t>服务单位部门</w:t>
            </w:r>
            <w:r>
              <w:rPr>
                <w:rFonts w:ascii="方正书宋_GBK" w:eastAsia="方正书宋_GBK"/>
              </w:rPr>
              <w:t>10</w:t>
            </w:r>
            <w:r>
              <w:rPr>
                <w:rFonts w:hint="eastAsia" w:ascii="宋体" w:hAnsi="宋体" w:cs="宋体"/>
              </w:rPr>
              <w:t>个</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10</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部门数量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使用年限</w:t>
            </w:r>
          </w:p>
        </w:tc>
        <w:tc>
          <w:tcPr>
            <w:tcW w:w="1536" w:type="pct"/>
            <w:vAlign w:val="center"/>
          </w:tcPr>
          <w:p>
            <w:pPr>
              <w:spacing w:line="300" w:lineRule="exact"/>
              <w:jc w:val="left"/>
              <w:rPr>
                <w:rFonts w:ascii="方正书宋_GBK" w:eastAsia="方正书宋_GBK"/>
              </w:rPr>
            </w:pPr>
            <w:r>
              <w:rPr>
                <w:rFonts w:hint="eastAsia" w:ascii="宋体" w:hAnsi="宋体" w:cs="宋体"/>
              </w:rPr>
              <w:t>工作经费使用年限</w:t>
            </w:r>
          </w:p>
        </w:tc>
        <w:tc>
          <w:tcPr>
            <w:tcW w:w="678" w:type="pct"/>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年</w:t>
            </w:r>
          </w:p>
        </w:tc>
        <w:tc>
          <w:tcPr>
            <w:tcW w:w="904" w:type="pct"/>
            <w:vAlign w:val="center"/>
          </w:tcPr>
          <w:p>
            <w:pPr>
              <w:spacing w:line="300" w:lineRule="exact"/>
              <w:jc w:val="left"/>
              <w:rPr>
                <w:rFonts w:ascii="方正书宋_GBK" w:eastAsia="方正书宋_GBK"/>
              </w:rPr>
            </w:pPr>
            <w:r>
              <w:rPr>
                <w:rFonts w:hint="eastAsia" w:ascii="宋体" w:hAnsi="宋体" w:cs="宋体"/>
              </w:rPr>
              <w:t>部门计划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部门满意度</w:t>
            </w:r>
          </w:p>
        </w:tc>
        <w:tc>
          <w:tcPr>
            <w:tcW w:w="1536" w:type="pct"/>
            <w:vAlign w:val="center"/>
          </w:tcPr>
          <w:p>
            <w:pPr>
              <w:spacing w:line="300" w:lineRule="exact"/>
              <w:jc w:val="left"/>
              <w:rPr>
                <w:rFonts w:ascii="方正书宋_GBK" w:eastAsia="方正书宋_GBK"/>
              </w:rPr>
            </w:pPr>
            <w:r>
              <w:rPr>
                <w:rFonts w:hint="eastAsia" w:ascii="宋体" w:hAnsi="宋体" w:cs="宋体"/>
              </w:rPr>
              <w:t>单位部门对经费的拨付使用满意度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问卷调查</w:t>
            </w:r>
          </w:p>
        </w:tc>
      </w:tr>
    </w:tbl>
    <w:p>
      <w:pPr>
        <w:spacing w:line="300" w:lineRule="exact"/>
        <w:jc w:val="left"/>
        <w:sectPr>
          <w:pgSz w:w="16839" w:h="11907" w:orient="landscape"/>
          <w:pgMar w:top="1304" w:right="1134" w:bottom="1304" w:left="1985" w:header="851" w:footer="992" w:gutter="0"/>
          <w:cols w:space="425" w:num="1"/>
          <w:docGrid w:type="linesAndChars" w:linePitch="312" w:charSpace="0"/>
        </w:sectPr>
      </w:pPr>
    </w:p>
    <w:p>
      <w:pPr>
        <w:spacing w:line="300" w:lineRule="exact"/>
        <w:jc w:val="left"/>
      </w:pPr>
    </w:p>
    <w:p>
      <w:pPr>
        <w:ind w:firstLine="560" w:firstLineChars="200"/>
        <w:jc w:val="left"/>
        <w:outlineLvl w:val="3"/>
        <w:rPr>
          <w:rFonts w:ascii="Times New Roman" w:hAnsi="宋体"/>
          <w:b/>
          <w:sz w:val="28"/>
        </w:rPr>
      </w:pPr>
      <w:bookmarkStart w:id="34" w:name="_Toc71807357"/>
      <w:r>
        <w:rPr>
          <w:rFonts w:ascii="方正仿宋_GBK" w:eastAsia="方正仿宋_GBK"/>
          <w:b/>
          <w:sz w:val="28"/>
        </w:rPr>
        <w:t>34.</w:t>
      </w:r>
      <w:r>
        <w:rPr>
          <w:rFonts w:hint="eastAsia" w:ascii="方正仿宋_GBK" w:eastAsia="方正仿宋_GBK"/>
          <w:b/>
          <w:sz w:val="28"/>
        </w:rPr>
        <w:t>村街社区两委干部补贴绩效目标表</w:t>
      </w:r>
      <w:bookmarkEnd w:id="34"/>
      <w:r>
        <w:rPr>
          <w:rFonts w:ascii="方正仿宋_GBK" w:eastAsia="方正仿宋_GBK"/>
          <w:b/>
          <w:sz w:val="28"/>
        </w:rPr>
        <w:fldChar w:fldCharType="begin"/>
      </w:r>
      <w:r>
        <w:rPr>
          <w:rFonts w:ascii="方正仿宋_GBK" w:eastAsia="方正仿宋_GBK"/>
          <w:b/>
          <w:sz w:val="28"/>
        </w:rPr>
        <w:instrText xml:space="preserve">tc "34</w:instrText>
      </w:r>
      <w:r>
        <w:rPr>
          <w:rFonts w:hint="eastAsia" w:ascii="方正仿宋_GBK" w:eastAsia="方正仿宋_GBK"/>
          <w:b/>
          <w:sz w:val="28"/>
        </w:rPr>
        <w:instrText xml:space="preserve">、村街社区两委干部补贴绩效目标表</w:instrText>
      </w:r>
      <w:r>
        <w:rPr>
          <w:rFonts w:ascii="方正仿宋_GBK" w:eastAsia="方正仿宋_GBK"/>
          <w:b/>
          <w:sz w:val="28"/>
        </w:rPr>
        <w:instrText xml:space="preserve">" \f C \l 0001</w:instrText>
      </w:r>
      <w:r>
        <w:rPr>
          <w:rFonts w:ascii="方正仿宋_GBK" w:eastAsia="方正仿宋_GBK"/>
          <w:b/>
          <w:sz w:val="28"/>
        </w:rPr>
        <w:fldChar w:fldCharType="end"/>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991001</w:t>
            </w:r>
            <w:r>
              <w:rPr>
                <w:rFonts w:hint="eastAsia" w:ascii="宋体" w:hAnsi="宋体" w:cs="宋体"/>
                <w:b/>
              </w:rPr>
              <w:t>河北香河经济开发区管理委员会本级</w:t>
            </w:r>
          </w:p>
        </w:tc>
        <w:tc>
          <w:tcPr>
            <w:tcW w:w="904" w:type="pct"/>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宋体" w:hAnsi="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项目编码</w:t>
            </w:r>
          </w:p>
        </w:tc>
        <w:tc>
          <w:tcPr>
            <w:tcW w:w="1280" w:type="pct"/>
            <w:gridSpan w:val="2"/>
            <w:vAlign w:val="center"/>
          </w:tcPr>
          <w:p>
            <w:pPr>
              <w:spacing w:line="300" w:lineRule="exact"/>
              <w:jc w:val="left"/>
              <w:rPr>
                <w:rFonts w:ascii="方正书宋_GBK" w:eastAsia="方正书宋_GBK"/>
              </w:rPr>
            </w:pPr>
            <w:r>
              <w:rPr>
                <w:rFonts w:ascii="方正书宋_GBK" w:eastAsia="方正书宋_GBK"/>
              </w:rPr>
              <w:t>13102421Z8GCO7YKGYLGE</w:t>
            </w:r>
          </w:p>
        </w:tc>
        <w:tc>
          <w:tcPr>
            <w:tcW w:w="843" w:type="pct"/>
            <w:vAlign w:val="center"/>
          </w:tcPr>
          <w:p>
            <w:pPr>
              <w:spacing w:line="300" w:lineRule="exact"/>
              <w:jc w:val="center"/>
              <w:rPr>
                <w:rFonts w:ascii="方正书宋_GBK" w:eastAsia="方正书宋_GBK"/>
                <w:b/>
              </w:rPr>
            </w:pPr>
            <w:r>
              <w:rPr>
                <w:rFonts w:hint="eastAsia" w:ascii="宋体" w:hAnsi="宋体" w:cs="宋体"/>
                <w:b/>
              </w:rPr>
              <w:t>项目名称</w:t>
            </w:r>
          </w:p>
        </w:tc>
        <w:tc>
          <w:tcPr>
            <w:tcW w:w="2274" w:type="pct"/>
            <w:gridSpan w:val="3"/>
            <w:vAlign w:val="center"/>
          </w:tcPr>
          <w:p>
            <w:pPr>
              <w:spacing w:line="300" w:lineRule="exact"/>
              <w:jc w:val="left"/>
              <w:rPr>
                <w:rFonts w:ascii="方正书宋_GBK" w:eastAsia="方正书宋_GBK"/>
              </w:rPr>
            </w:pPr>
            <w:r>
              <w:rPr>
                <w:rFonts w:hint="eastAsia" w:ascii="宋体" w:hAnsi="宋体" w:cs="宋体"/>
              </w:rPr>
              <w:t>村街社区两委干部补贴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预算规模及资金用途</w:t>
            </w:r>
          </w:p>
        </w:tc>
        <w:tc>
          <w:tcPr>
            <w:tcW w:w="602" w:type="pct"/>
            <w:vAlign w:val="center"/>
          </w:tcPr>
          <w:p>
            <w:pPr>
              <w:spacing w:line="300" w:lineRule="exact"/>
              <w:jc w:val="center"/>
              <w:rPr>
                <w:rFonts w:ascii="方正书宋_GBK" w:eastAsia="方正书宋_GBK"/>
                <w:b/>
              </w:rPr>
            </w:pPr>
            <w:r>
              <w:rPr>
                <w:rFonts w:hint="eastAsia" w:ascii="宋体" w:hAnsi="宋体" w:cs="宋体"/>
                <w:b/>
              </w:rPr>
              <w:t>预算数</w:t>
            </w:r>
          </w:p>
        </w:tc>
        <w:tc>
          <w:tcPr>
            <w:tcW w:w="678" w:type="pct"/>
            <w:vAlign w:val="center"/>
          </w:tcPr>
          <w:p>
            <w:pPr>
              <w:spacing w:line="300" w:lineRule="exact"/>
              <w:jc w:val="left"/>
              <w:rPr>
                <w:rFonts w:ascii="方正书宋_GBK" w:eastAsia="方正书宋_GBK"/>
              </w:rPr>
            </w:pPr>
            <w:r>
              <w:rPr>
                <w:rFonts w:ascii="方正书宋_GBK" w:eastAsia="方正书宋_GBK"/>
              </w:rPr>
              <w:t>342.70</w:t>
            </w:r>
          </w:p>
        </w:tc>
        <w:tc>
          <w:tcPr>
            <w:tcW w:w="843" w:type="pct"/>
            <w:vAlign w:val="center"/>
          </w:tcPr>
          <w:p>
            <w:pPr>
              <w:spacing w:line="300" w:lineRule="exact"/>
              <w:jc w:val="center"/>
              <w:rPr>
                <w:rFonts w:ascii="方正书宋_GBK" w:eastAsia="方正书宋_GBK"/>
                <w:b/>
              </w:rPr>
            </w:pPr>
            <w:r>
              <w:rPr>
                <w:rFonts w:hint="eastAsia" w:ascii="宋体" w:hAnsi="宋体" w:cs="宋体"/>
                <w:b/>
              </w:rPr>
              <w:t>其中：财政资金</w:t>
            </w:r>
          </w:p>
        </w:tc>
        <w:tc>
          <w:tcPr>
            <w:tcW w:w="693" w:type="pct"/>
            <w:vAlign w:val="center"/>
          </w:tcPr>
          <w:p>
            <w:pPr>
              <w:spacing w:line="300" w:lineRule="exact"/>
              <w:jc w:val="left"/>
              <w:rPr>
                <w:rFonts w:ascii="方正书宋_GBK" w:eastAsia="方正书宋_GBK"/>
              </w:rPr>
            </w:pPr>
            <w:r>
              <w:rPr>
                <w:rFonts w:ascii="方正书宋_GBK" w:eastAsia="方正书宋_GBK"/>
              </w:rPr>
              <w:t>342.70</w:t>
            </w:r>
          </w:p>
        </w:tc>
        <w:tc>
          <w:tcPr>
            <w:tcW w:w="678" w:type="pct"/>
            <w:vAlign w:val="center"/>
          </w:tcPr>
          <w:p>
            <w:pPr>
              <w:spacing w:line="300" w:lineRule="exact"/>
              <w:jc w:val="center"/>
              <w:rPr>
                <w:rFonts w:ascii="方正书宋_GBK" w:eastAsia="方正书宋_GBK"/>
                <w:b/>
              </w:rPr>
            </w:pPr>
            <w:r>
              <w:rPr>
                <w:rFonts w:hint="eastAsia" w:ascii="宋体" w:hAnsi="宋体" w:cs="宋体"/>
                <w:b/>
              </w:rPr>
              <w:t>其他资金</w:t>
            </w:r>
          </w:p>
        </w:tc>
        <w:tc>
          <w:tcPr>
            <w:tcW w:w="904" w:type="pct"/>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4398" w:type="pct"/>
            <w:gridSpan w:val="6"/>
            <w:vAlign w:val="center"/>
          </w:tcPr>
          <w:p>
            <w:pPr>
              <w:spacing w:line="300" w:lineRule="exact"/>
              <w:jc w:val="left"/>
              <w:rPr>
                <w:rFonts w:ascii="方正书宋_GBK" w:eastAsia="方正书宋_GBK"/>
              </w:rPr>
            </w:pPr>
            <w:r>
              <w:rPr>
                <w:rFonts w:hint="eastAsia" w:ascii="宋体" w:hAnsi="宋体" w:cs="宋体"/>
              </w:rPr>
              <w:t>村街社区两委干部补贴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vAlign w:val="center"/>
          </w:tcPr>
          <w:p>
            <w:pPr>
              <w:spacing w:line="300" w:lineRule="exact"/>
              <w:jc w:val="center"/>
              <w:rPr>
                <w:rFonts w:ascii="方正书宋_GBK" w:eastAsia="方正书宋_GBK"/>
                <w:b/>
              </w:rPr>
            </w:pPr>
            <w:r>
              <w:rPr>
                <w:rFonts w:hint="eastAsia" w:ascii="宋体" w:hAnsi="宋体" w:cs="宋体"/>
                <w:b/>
              </w:rPr>
              <w:t>资金支出计划（</w:t>
            </w:r>
            <w:r>
              <w:rPr>
                <w:rFonts w:ascii="方正书宋_GBK" w:eastAsia="方正书宋_GBK"/>
                <w:b/>
              </w:rPr>
              <w:t>%</w:t>
            </w:r>
            <w:r>
              <w:rPr>
                <w:rFonts w:hint="eastAsia" w:ascii="宋体" w:hAnsi="宋体" w:cs="宋体"/>
                <w:b/>
              </w:rPr>
              <w:t>）</w:t>
            </w:r>
          </w:p>
        </w:tc>
        <w:tc>
          <w:tcPr>
            <w:tcW w:w="1280" w:type="pct"/>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宋体" w:hAnsi="宋体" w:cs="宋体"/>
                <w:b/>
              </w:rPr>
              <w:t>月底</w:t>
            </w:r>
          </w:p>
        </w:tc>
        <w:tc>
          <w:tcPr>
            <w:tcW w:w="843" w:type="pct"/>
            <w:vAlign w:val="center"/>
          </w:tcPr>
          <w:p>
            <w:pPr>
              <w:spacing w:line="300" w:lineRule="exact"/>
              <w:jc w:val="center"/>
              <w:rPr>
                <w:rFonts w:ascii="方正书宋_GBK" w:eastAsia="方正书宋_GBK"/>
                <w:b/>
              </w:rPr>
            </w:pPr>
            <w:r>
              <w:rPr>
                <w:rFonts w:ascii="方正书宋_GBK" w:eastAsia="方正书宋_GBK"/>
                <w:b/>
              </w:rPr>
              <w:t>6</w:t>
            </w:r>
            <w:r>
              <w:rPr>
                <w:rFonts w:hint="eastAsia" w:ascii="宋体" w:hAnsi="宋体" w:cs="宋体"/>
                <w:b/>
              </w:rPr>
              <w:t>月底</w:t>
            </w:r>
          </w:p>
        </w:tc>
        <w:tc>
          <w:tcPr>
            <w:tcW w:w="693" w:type="pct"/>
            <w:vAlign w:val="center"/>
          </w:tcPr>
          <w:p>
            <w:pPr>
              <w:spacing w:line="300" w:lineRule="exact"/>
              <w:jc w:val="center"/>
              <w:rPr>
                <w:rFonts w:ascii="方正书宋_GBK" w:eastAsia="方正书宋_GBK"/>
                <w:b/>
              </w:rPr>
            </w:pPr>
            <w:r>
              <w:rPr>
                <w:rFonts w:ascii="方正书宋_GBK" w:eastAsia="方正书宋_GBK"/>
                <w:b/>
              </w:rPr>
              <w:t>10</w:t>
            </w:r>
            <w:r>
              <w:rPr>
                <w:rFonts w:hint="eastAsia" w:ascii="宋体" w:hAnsi="宋体" w:cs="宋体"/>
                <w:b/>
              </w:rPr>
              <w:t>月底</w:t>
            </w:r>
          </w:p>
        </w:tc>
        <w:tc>
          <w:tcPr>
            <w:tcW w:w="1581" w:type="pct"/>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宋体" w:hAnsi="宋体" w:cs="宋体"/>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vAlign w:val="center"/>
          </w:tcPr>
          <w:p>
            <w:pPr>
              <w:spacing w:line="300" w:lineRule="exact"/>
              <w:jc w:val="left"/>
              <w:outlineLvl w:val="3"/>
            </w:pPr>
          </w:p>
        </w:tc>
        <w:tc>
          <w:tcPr>
            <w:tcW w:w="1280" w:type="pct"/>
            <w:gridSpan w:val="2"/>
            <w:vAlign w:val="center"/>
          </w:tcPr>
          <w:p>
            <w:pPr>
              <w:spacing w:line="300" w:lineRule="exact"/>
              <w:jc w:val="center"/>
              <w:rPr>
                <w:rFonts w:ascii="方正书宋_GBK" w:eastAsia="方正书宋_GBK"/>
              </w:rPr>
            </w:pPr>
            <w:r>
              <w:rPr>
                <w:rFonts w:ascii="方正书宋_GBK" w:eastAsia="方正书宋_GBK"/>
              </w:rPr>
              <w:t>30.00%</w:t>
            </w:r>
          </w:p>
        </w:tc>
        <w:tc>
          <w:tcPr>
            <w:tcW w:w="843" w:type="pct"/>
            <w:vAlign w:val="center"/>
          </w:tcPr>
          <w:p>
            <w:pPr>
              <w:spacing w:line="300" w:lineRule="exact"/>
              <w:jc w:val="center"/>
              <w:rPr>
                <w:rFonts w:ascii="方正书宋_GBK" w:eastAsia="方正书宋_GBK"/>
              </w:rPr>
            </w:pPr>
            <w:r>
              <w:rPr>
                <w:rFonts w:ascii="方正书宋_GBK" w:eastAsia="方正书宋_GBK"/>
              </w:rPr>
              <w:t>50.00%</w:t>
            </w:r>
          </w:p>
        </w:tc>
        <w:tc>
          <w:tcPr>
            <w:tcW w:w="693" w:type="pct"/>
            <w:vAlign w:val="center"/>
          </w:tcPr>
          <w:p>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8" w:type="pct"/>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按时发放村街两委补贴</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足额发放村街两委补贴</w:t>
            </w:r>
          </w:p>
        </w:tc>
      </w:tr>
    </w:tbl>
    <w:p>
      <w:pPr>
        <w:spacing w:line="14" w:lineRule="exact"/>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补助村街数量</w:t>
            </w:r>
          </w:p>
        </w:tc>
        <w:tc>
          <w:tcPr>
            <w:tcW w:w="1536" w:type="pct"/>
            <w:vAlign w:val="center"/>
          </w:tcPr>
          <w:p>
            <w:pPr>
              <w:spacing w:line="300" w:lineRule="exact"/>
              <w:jc w:val="left"/>
              <w:rPr>
                <w:rFonts w:ascii="方正书宋_GBK" w:eastAsia="方正书宋_GBK"/>
              </w:rPr>
            </w:pPr>
            <w:r>
              <w:rPr>
                <w:rFonts w:hint="eastAsia" w:ascii="宋体" w:hAnsi="宋体" w:cs="宋体"/>
              </w:rPr>
              <w:t>受补助村街的数量</w:t>
            </w:r>
          </w:p>
        </w:tc>
        <w:tc>
          <w:tcPr>
            <w:tcW w:w="678" w:type="pct"/>
            <w:vAlign w:val="center"/>
          </w:tcPr>
          <w:p>
            <w:pPr>
              <w:spacing w:line="300" w:lineRule="exact"/>
              <w:jc w:val="left"/>
              <w:rPr>
                <w:rFonts w:ascii="方正书宋_GBK" w:eastAsia="方正书宋_GBK"/>
              </w:rPr>
            </w:pPr>
            <w:r>
              <w:rPr>
                <w:rFonts w:ascii="方正书宋_GBK" w:eastAsia="方正书宋_GBK"/>
              </w:rPr>
              <w:t>32</w:t>
            </w:r>
            <w:r>
              <w:rPr>
                <w:rFonts w:hint="eastAsia" w:ascii="宋体" w:hAnsi="宋体" w:cs="宋体"/>
              </w:rPr>
              <w:t>个</w:t>
            </w:r>
          </w:p>
        </w:tc>
        <w:tc>
          <w:tcPr>
            <w:tcW w:w="904" w:type="pct"/>
            <w:vAlign w:val="center"/>
          </w:tcPr>
          <w:p>
            <w:pPr>
              <w:spacing w:line="300" w:lineRule="exact"/>
              <w:jc w:val="left"/>
              <w:rPr>
                <w:rFonts w:ascii="方正书宋_GBK" w:eastAsia="方正书宋_GBK"/>
              </w:rPr>
            </w:pPr>
            <w:r>
              <w:rPr>
                <w:rFonts w:hint="eastAsia" w:ascii="宋体" w:hAnsi="宋体" w:cs="宋体"/>
              </w:rPr>
              <w:t>村街花名册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补贴足额发放率</w:t>
            </w:r>
          </w:p>
        </w:tc>
        <w:tc>
          <w:tcPr>
            <w:tcW w:w="1536" w:type="pct"/>
            <w:vAlign w:val="center"/>
          </w:tcPr>
          <w:p>
            <w:pPr>
              <w:spacing w:line="300" w:lineRule="exact"/>
              <w:jc w:val="left"/>
              <w:rPr>
                <w:rFonts w:ascii="方正书宋_GBK" w:eastAsia="方正书宋_GBK"/>
              </w:rPr>
            </w:pPr>
            <w:r>
              <w:rPr>
                <w:rFonts w:hint="eastAsia" w:ascii="宋体" w:hAnsi="宋体" w:cs="宋体"/>
              </w:rPr>
              <w:t>补贴足额发放数量占总数量的比率</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补贴按时发放率</w:t>
            </w:r>
          </w:p>
        </w:tc>
        <w:tc>
          <w:tcPr>
            <w:tcW w:w="1536" w:type="pct"/>
            <w:vAlign w:val="center"/>
          </w:tcPr>
          <w:p>
            <w:pPr>
              <w:spacing w:line="300" w:lineRule="exact"/>
              <w:jc w:val="left"/>
              <w:rPr>
                <w:rFonts w:ascii="方正书宋_GBK" w:eastAsia="方正书宋_GBK"/>
              </w:rPr>
            </w:pPr>
            <w:r>
              <w:rPr>
                <w:rFonts w:hint="eastAsia" w:ascii="宋体" w:hAnsi="宋体" w:cs="宋体"/>
              </w:rPr>
              <w:t>补贴按时发放数量占总数量的比率</w:t>
            </w:r>
          </w:p>
        </w:tc>
        <w:tc>
          <w:tcPr>
            <w:tcW w:w="678" w:type="pct"/>
            <w:vAlign w:val="center"/>
          </w:tcPr>
          <w:p>
            <w:pPr>
              <w:spacing w:line="300" w:lineRule="exact"/>
              <w:jc w:val="left"/>
              <w:rPr>
                <w:rFonts w:ascii="方正书宋_GBK" w:eastAsia="方正书宋_GBK"/>
              </w:rPr>
            </w:pPr>
            <w:r>
              <w:rPr>
                <w:rFonts w:ascii="方正书宋_GBK" w:eastAsia="方正书宋_GBK"/>
              </w:rPr>
              <w:t>100</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银行回单时间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各村街月平均发放补贴数</w:t>
            </w:r>
          </w:p>
        </w:tc>
        <w:tc>
          <w:tcPr>
            <w:tcW w:w="1536" w:type="pct"/>
            <w:vAlign w:val="center"/>
          </w:tcPr>
          <w:p>
            <w:pPr>
              <w:spacing w:line="300" w:lineRule="exact"/>
              <w:jc w:val="left"/>
              <w:rPr>
                <w:rFonts w:ascii="方正书宋_GBK" w:eastAsia="方正书宋_GBK"/>
              </w:rPr>
            </w:pPr>
            <w:r>
              <w:rPr>
                <w:rFonts w:hint="eastAsia" w:ascii="宋体" w:hAnsi="宋体" w:cs="宋体"/>
              </w:rPr>
              <w:t>各村街月平均发放补贴数</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11.37</w:t>
            </w:r>
            <w:r>
              <w:rPr>
                <w:rFonts w:hint="eastAsia" w:ascii="宋体" w:hAnsi="宋体" w:cs="宋体"/>
              </w:rPr>
              <w:t>万元</w:t>
            </w:r>
          </w:p>
        </w:tc>
        <w:tc>
          <w:tcPr>
            <w:tcW w:w="904" w:type="pct"/>
            <w:vAlign w:val="center"/>
          </w:tcPr>
          <w:p>
            <w:pPr>
              <w:spacing w:line="300" w:lineRule="exact"/>
              <w:jc w:val="left"/>
              <w:rPr>
                <w:rFonts w:ascii="方正书宋_GBK" w:eastAsia="方正书宋_GBK"/>
              </w:rPr>
            </w:pPr>
            <w:r>
              <w:rPr>
                <w:rFonts w:hint="eastAsia" w:ascii="宋体" w:hAnsi="宋体" w:cs="宋体"/>
              </w:rPr>
              <w:t>票据凭证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社会影响力</w:t>
            </w:r>
          </w:p>
        </w:tc>
        <w:tc>
          <w:tcPr>
            <w:tcW w:w="1536" w:type="pct"/>
            <w:vAlign w:val="center"/>
          </w:tcPr>
          <w:p>
            <w:pPr>
              <w:spacing w:line="300" w:lineRule="exact"/>
              <w:jc w:val="left"/>
              <w:rPr>
                <w:rFonts w:ascii="方正书宋_GBK" w:eastAsia="方正书宋_GBK"/>
              </w:rPr>
            </w:pPr>
            <w:r>
              <w:rPr>
                <w:rFonts w:hint="eastAsia" w:ascii="宋体" w:hAnsi="宋体" w:cs="宋体"/>
              </w:rPr>
              <w:t>对村街产生积极影响的占比情况</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98%</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村街两委补贴发放时间</w:t>
            </w:r>
          </w:p>
        </w:tc>
        <w:tc>
          <w:tcPr>
            <w:tcW w:w="1536" w:type="pct"/>
            <w:vAlign w:val="center"/>
          </w:tcPr>
          <w:p>
            <w:pPr>
              <w:spacing w:line="300" w:lineRule="exact"/>
              <w:jc w:val="left"/>
              <w:rPr>
                <w:rFonts w:ascii="方正书宋_GBK" w:eastAsia="方正书宋_GBK"/>
              </w:rPr>
            </w:pPr>
            <w:r>
              <w:rPr>
                <w:rFonts w:hint="eastAsia" w:ascii="宋体" w:hAnsi="宋体" w:cs="宋体"/>
              </w:rPr>
              <w:t>村街两委补贴发放时间</w:t>
            </w:r>
          </w:p>
        </w:tc>
        <w:tc>
          <w:tcPr>
            <w:tcW w:w="678" w:type="pct"/>
            <w:vAlign w:val="center"/>
          </w:tcPr>
          <w:p>
            <w:pPr>
              <w:spacing w:line="300" w:lineRule="exact"/>
              <w:jc w:val="left"/>
              <w:rPr>
                <w:rFonts w:ascii="方正书宋_GBK" w:eastAsia="方正书宋_GBK"/>
              </w:rPr>
            </w:pPr>
            <w:r>
              <w:rPr>
                <w:rFonts w:ascii="方正书宋_GBK" w:eastAsia="方正书宋_GBK"/>
              </w:rPr>
              <w:t>12</w:t>
            </w:r>
            <w:r>
              <w:rPr>
                <w:rFonts w:hint="eastAsia" w:ascii="宋体" w:hAnsi="宋体" w:cs="宋体"/>
              </w:rPr>
              <w:t>月</w:t>
            </w:r>
          </w:p>
        </w:tc>
        <w:tc>
          <w:tcPr>
            <w:tcW w:w="904" w:type="pct"/>
            <w:vAlign w:val="center"/>
          </w:tcPr>
          <w:p>
            <w:pPr>
              <w:spacing w:line="300" w:lineRule="exact"/>
              <w:jc w:val="left"/>
              <w:rPr>
                <w:rFonts w:ascii="方正书宋_GBK" w:eastAsia="方正书宋_GBK"/>
              </w:rPr>
            </w:pPr>
            <w:r>
              <w:rPr>
                <w:rFonts w:hint="eastAsia" w:ascii="宋体" w:hAnsi="宋体" w:cs="宋体"/>
              </w:rPr>
              <w:t>账簿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受益群众满意度</w:t>
            </w:r>
          </w:p>
        </w:tc>
        <w:tc>
          <w:tcPr>
            <w:tcW w:w="1536" w:type="pct"/>
            <w:vAlign w:val="center"/>
          </w:tcPr>
          <w:p>
            <w:pPr>
              <w:spacing w:line="300" w:lineRule="exact"/>
              <w:jc w:val="left"/>
              <w:rPr>
                <w:rFonts w:ascii="方正书宋_GBK" w:eastAsia="方正书宋_GBK"/>
              </w:rPr>
            </w:pPr>
            <w:r>
              <w:rPr>
                <w:rFonts w:hint="eastAsia" w:ascii="宋体" w:hAnsi="宋体" w:cs="宋体"/>
              </w:rPr>
              <w:t>受益群众满意度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98</w:t>
            </w:r>
            <w:r>
              <w:rPr>
                <w:rFonts w:hint="eastAsia" w:ascii="宋体" w:hAnsi="宋体" w:cs="宋体"/>
              </w:rPr>
              <w:t>百分比</w:t>
            </w:r>
          </w:p>
        </w:tc>
        <w:tc>
          <w:tcPr>
            <w:tcW w:w="904" w:type="pct"/>
            <w:vAlign w:val="center"/>
          </w:tcPr>
          <w:p>
            <w:pPr>
              <w:spacing w:line="300" w:lineRule="exact"/>
              <w:jc w:val="left"/>
              <w:rPr>
                <w:rFonts w:ascii="方正书宋_GBK" w:eastAsia="方正书宋_GBK"/>
              </w:rPr>
            </w:pPr>
            <w:r>
              <w:rPr>
                <w:rFonts w:hint="eastAsia" w:ascii="宋体" w:hAnsi="宋体" w:cs="宋体"/>
              </w:rPr>
              <w:t>实际情况</w:t>
            </w:r>
          </w:p>
        </w:tc>
      </w:tr>
    </w:tbl>
    <w:p>
      <w:pPr>
        <w:spacing w:line="300" w:lineRule="exact"/>
        <w:jc w:val="left"/>
        <w:sectPr>
          <w:pgSz w:w="16839" w:h="11907" w:orient="landscape"/>
          <w:pgMar w:top="1304" w:right="1134" w:bottom="1304" w:left="1984" w:header="851" w:footer="992" w:gutter="0"/>
          <w:cols w:space="425" w:num="1"/>
          <w:docGrid w:type="linesAndChars" w:linePitch="312" w:charSpace="0"/>
        </w:sectPr>
      </w:pPr>
    </w:p>
    <w:p>
      <w:pPr>
        <w:spacing w:line="300" w:lineRule="exact"/>
        <w:jc w:val="left"/>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35" w:name="_Toc471398468"/>
      <w:r>
        <w:rPr>
          <w:rFonts w:ascii="Times New Roman" w:hAnsi="Times New Roman" w:eastAsia="仿宋_GB2312" w:cs="Times New Roman"/>
          <w:sz w:val="32"/>
          <w:szCs w:val="24"/>
        </w:rPr>
        <w:t>2021</w:t>
      </w:r>
      <w:r>
        <w:rPr>
          <w:rFonts w:hint="eastAsia" w:ascii="Times New Roman" w:hAnsi="Times New Roman" w:eastAsia="仿宋_GB2312" w:cs="Times New Roman"/>
          <w:sz w:val="32"/>
          <w:szCs w:val="24"/>
        </w:rPr>
        <w:t>年，我部门安排政府采购预算</w:t>
      </w:r>
      <w:r>
        <w:rPr>
          <w:rFonts w:ascii="Times New Roman" w:hAnsi="Times New Roman" w:eastAsia="仿宋_GB2312" w:cs="Times New Roman"/>
          <w:sz w:val="32"/>
          <w:szCs w:val="24"/>
        </w:rPr>
        <w:t>30</w:t>
      </w:r>
      <w:r>
        <w:rPr>
          <w:rFonts w:hint="eastAsia" w:ascii="Times New Roman" w:hAnsi="Times New Roman" w:eastAsia="仿宋_GB2312" w:cs="Times New Roman"/>
          <w:sz w:val="32"/>
          <w:szCs w:val="24"/>
        </w:rPr>
        <w:t>万元。具体内容见下表。</w:t>
      </w:r>
    </w:p>
    <w:bookmarkEnd w:id="35"/>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36" w:name="_Toc64920910"/>
      <w:r>
        <w:rPr>
          <w:rFonts w:hint="eastAsia" w:ascii="方正小标宋_GBK" w:eastAsia="方正小标宋_GBK" w:cs="Times New Roman"/>
          <w:sz w:val="32"/>
        </w:rPr>
        <w:t>部门政府采购预算</w:t>
      </w:r>
      <w:bookmarkEnd w:id="36"/>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河北香河经济开发区管理委员会</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hint="eastAsia"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计量</w:t>
            </w:r>
            <w:r>
              <w:rPr>
                <w:rFonts w:ascii="方正书宋_GBK" w:eastAsia="方正书宋_GBK" w:cs="Times New Roman"/>
                <w:b/>
              </w:rPr>
              <w:t xml:space="preserve">  </w:t>
            </w:r>
            <w:r>
              <w:rPr>
                <w:rFonts w:hint="eastAsia" w:ascii="方正书宋_GBK" w:eastAsia="方正书宋_GBK" w:cs="Times New Roman"/>
                <w:b/>
              </w:rPr>
              <w:t>单位</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项目名称</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w:t>
            </w:r>
            <w:r>
              <w:rPr>
                <w:rFonts w:ascii="方正书宋_GBK" w:eastAsia="方正书宋_GBK" w:cs="Times New Roman"/>
                <w:b/>
              </w:rPr>
              <w:t xml:space="preserve">  </w:t>
            </w:r>
            <w:r>
              <w:rPr>
                <w:rFonts w:hint="eastAsia" w:ascii="方正书宋_GBK" w:eastAsia="方正书宋_GBK" w:cs="Times New Roman"/>
                <w:b/>
              </w:rPr>
              <w:t>计</w:t>
            </w: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b/>
              </w:rPr>
            </w:pPr>
            <w:r>
              <w:rPr>
                <w:rFonts w:hint="eastAsia" w:ascii="宋体" w:hAnsi="宋体" w:cs="宋体"/>
                <w:b/>
              </w:rPr>
              <w:t>河北香河经济开发区管理委员会本级小计</w:t>
            </w:r>
          </w:p>
        </w:tc>
        <w:tc>
          <w:tcPr>
            <w:tcW w:w="1134" w:type="dxa"/>
            <w:vAlign w:val="center"/>
          </w:tcPr>
          <w:p>
            <w:pPr>
              <w:spacing w:line="300" w:lineRule="exact"/>
              <w:jc w:val="righ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709" w:type="dxa"/>
            <w:vAlign w:val="center"/>
          </w:tcPr>
          <w:p>
            <w:pPr>
              <w:spacing w:line="300" w:lineRule="exact"/>
              <w:jc w:val="center"/>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30.00</w:t>
            </w:r>
          </w:p>
        </w:tc>
        <w:tc>
          <w:tcPr>
            <w:tcW w:w="1134" w:type="dxa"/>
            <w:vAlign w:val="center"/>
          </w:tcPr>
          <w:p>
            <w:pPr>
              <w:spacing w:line="300" w:lineRule="exact"/>
              <w:jc w:val="right"/>
              <w:rPr>
                <w:rFonts w:ascii="方正书宋_GBK" w:eastAsia="方正书宋_GBK"/>
                <w:b/>
              </w:rPr>
            </w:pPr>
            <w:r>
              <w:rPr>
                <w:rFonts w:ascii="方正书宋_GBK" w:eastAsia="方正书宋_GBK"/>
                <w:b/>
              </w:rPr>
              <w:t>30.00</w:t>
            </w: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宋体" w:hAnsi="宋体" w:cs="宋体"/>
              </w:rPr>
              <w:t>村庄国土空间规划编制项目资金（本级）</w:t>
            </w:r>
          </w:p>
        </w:tc>
        <w:tc>
          <w:tcPr>
            <w:tcW w:w="1134" w:type="dxa"/>
            <w:vAlign w:val="center"/>
          </w:tcPr>
          <w:p>
            <w:pPr>
              <w:spacing w:line="300" w:lineRule="exact"/>
              <w:jc w:val="right"/>
              <w:rPr>
                <w:rFonts w:ascii="方正书宋_GBK" w:eastAsia="方正书宋_GBK"/>
              </w:rPr>
            </w:pPr>
            <w:r>
              <w:rPr>
                <w:rFonts w:ascii="方正书宋_GBK" w:eastAsia="方正书宋_GBK"/>
              </w:rPr>
              <w:t>30.00</w:t>
            </w:r>
          </w:p>
        </w:tc>
        <w:tc>
          <w:tcPr>
            <w:tcW w:w="1531" w:type="dxa"/>
            <w:vAlign w:val="center"/>
          </w:tcPr>
          <w:p>
            <w:pPr>
              <w:spacing w:line="300" w:lineRule="exact"/>
              <w:jc w:val="left"/>
              <w:rPr>
                <w:rFonts w:ascii="方正书宋_GBK" w:eastAsia="方正书宋_GBK"/>
              </w:rPr>
            </w:pPr>
            <w:r>
              <w:rPr>
                <w:rFonts w:hint="eastAsia" w:ascii="宋体" w:hAnsi="宋体" w:cs="宋体"/>
              </w:rPr>
              <w:t>城市规划和设计服务</w:t>
            </w:r>
          </w:p>
        </w:tc>
        <w:tc>
          <w:tcPr>
            <w:tcW w:w="1531" w:type="dxa"/>
            <w:vAlign w:val="center"/>
          </w:tcPr>
          <w:p>
            <w:pPr>
              <w:spacing w:line="300" w:lineRule="exact"/>
              <w:jc w:val="left"/>
              <w:rPr>
                <w:rFonts w:ascii="方正书宋_GBK" w:eastAsia="方正书宋_GBK"/>
              </w:rPr>
            </w:pPr>
            <w:r>
              <w:rPr>
                <w:rFonts w:ascii="方正书宋_GBK" w:eastAsia="方正书宋_GBK"/>
              </w:rPr>
              <w:t>C1301</w:t>
            </w:r>
          </w:p>
        </w:tc>
        <w:tc>
          <w:tcPr>
            <w:tcW w:w="709" w:type="dxa"/>
            <w:vAlign w:val="center"/>
          </w:tcPr>
          <w:p>
            <w:pPr>
              <w:spacing w:line="300" w:lineRule="exact"/>
              <w:jc w:val="center"/>
              <w:rPr>
                <w:rFonts w:ascii="方正书宋_GBK" w:eastAsia="方正书宋_GBK"/>
              </w:rPr>
            </w:pPr>
            <w:r>
              <w:rPr>
                <w:rFonts w:hint="eastAsia" w:ascii="宋体" w:hAnsi="宋体" w:cs="宋体"/>
              </w:rPr>
              <w:t>项目</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30.00</w:t>
            </w:r>
          </w:p>
        </w:tc>
        <w:tc>
          <w:tcPr>
            <w:tcW w:w="1134" w:type="dxa"/>
            <w:vAlign w:val="center"/>
          </w:tcPr>
          <w:p>
            <w:pPr>
              <w:spacing w:line="300" w:lineRule="exact"/>
              <w:jc w:val="right"/>
              <w:rPr>
                <w:rFonts w:ascii="方正书宋_GBK" w:eastAsia="方正书宋_GBK"/>
              </w:rPr>
            </w:pPr>
            <w:r>
              <w:rPr>
                <w:rFonts w:ascii="方正书宋_GBK" w:eastAsia="方正书宋_GBK"/>
              </w:rPr>
              <w:t>30.00</w:t>
            </w:r>
          </w:p>
        </w:tc>
        <w:tc>
          <w:tcPr>
            <w:tcW w:w="1134" w:type="dxa"/>
            <w:vAlign w:val="center"/>
          </w:tcPr>
          <w:p>
            <w:pPr>
              <w:spacing w:line="300" w:lineRule="exact"/>
              <w:jc w:val="right"/>
              <w:rPr>
                <w:rFonts w:ascii="方正书宋_GBK" w:eastAsia="方正书宋_GBK"/>
              </w:rPr>
            </w:pPr>
            <w:r>
              <w:rPr>
                <w:rFonts w:ascii="方正书宋_GBK" w:eastAsia="方正书宋_GBK"/>
              </w:rPr>
              <w:t>30.00</w:t>
            </w: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AndChar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河北香河经济开发区管理委员会上年末固定资产金额为</w:t>
      </w:r>
      <w:r>
        <w:rPr>
          <w:rFonts w:hint="eastAsia" w:ascii="Times New Roman" w:hAnsi="Times New Roman" w:eastAsia="仿宋_GB2312" w:cs="Times New Roman"/>
          <w:sz w:val="32"/>
          <w:szCs w:val="32"/>
          <w:lang w:val="en-US" w:eastAsia="zh-CN"/>
        </w:rPr>
        <w:t>2792.09</w:t>
      </w:r>
      <w:r>
        <w:rPr>
          <w:rFonts w:hint="eastAsia" w:ascii="Times New Roman" w:hAnsi="Times New Roman" w:eastAsia="仿宋_GB2312" w:cs="Times New Roman"/>
          <w:sz w:val="32"/>
          <w:szCs w:val="32"/>
        </w:rPr>
        <w:t>万元（详见下表），本年度我部门拟购置固定资产总额为</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万元，主要为计算机设备、打印设备、空调、办公家具等，已列入政府采购预算，详见政府采购预算表。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编制部门：</w:t>
            </w:r>
          </w:p>
        </w:tc>
        <w:tc>
          <w:tcPr>
            <w:tcW w:w="5103" w:type="dxa"/>
            <w:tcBorders>
              <w:top w:val="nil"/>
              <w:left w:val="nil"/>
              <w:bottom w:val="nil"/>
              <w:right w:val="nil"/>
            </w:tcBorders>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截止时间：</w:t>
            </w:r>
            <w:r>
              <w:rPr>
                <w:rFonts w:ascii="Times New Roman" w:hAnsi="Times New Roman" w:eastAsia="仿宋_GB2312" w:cs="Times New Roman"/>
                <w:kern w:val="0"/>
                <w:sz w:val="22"/>
              </w:rPr>
              <w:t>2020</w:t>
            </w:r>
            <w:r>
              <w:rPr>
                <w:rFonts w:hint="eastAsia" w:ascii="Times New Roman" w:hAnsi="Times New Roman" w:eastAsia="仿宋_GB2312" w:cs="Times New Roman"/>
                <w:kern w:val="0"/>
                <w:sz w:val="22"/>
              </w:rPr>
              <w:t>年</w:t>
            </w:r>
            <w:r>
              <w:rPr>
                <w:rFonts w:ascii="Times New Roman" w:hAnsi="Times New Roman" w:eastAsia="仿宋_GB2312" w:cs="Times New Roman"/>
                <w:kern w:val="0"/>
                <w:sz w:val="22"/>
              </w:rPr>
              <w:t>12</w:t>
            </w:r>
            <w:r>
              <w:rPr>
                <w:rFonts w:hint="eastAsia" w:ascii="Times New Roman" w:hAnsi="Times New Roman" w:eastAsia="仿宋_GB2312" w:cs="Times New Roman"/>
                <w:kern w:val="0"/>
                <w:sz w:val="22"/>
              </w:rPr>
              <w:t>月</w:t>
            </w:r>
            <w:r>
              <w:rPr>
                <w:rFonts w:ascii="Times New Roman" w:hAnsi="Times New Roman" w:eastAsia="仿宋_GB2312" w:cs="Times New Roman"/>
                <w:kern w:val="0"/>
                <w:sz w:val="22"/>
              </w:rPr>
              <w:t>31</w:t>
            </w:r>
            <w:r>
              <w:rPr>
                <w:rFonts w:hint="eastAsia" w:ascii="Times New Roman" w:hAnsi="Times New Roman" w:eastAsia="仿宋_GB2312" w:cs="Times New Roman"/>
                <w:kern w:val="0"/>
                <w:sz w:val="22"/>
              </w:rPr>
              <w:t>日</w:t>
            </w:r>
            <w:r>
              <w:rPr>
                <w:rFonts w:ascii="Times New Roman" w:hAnsi="Times New Roman" w:eastAsia="仿宋_GB2312" w:cs="Times New Roman"/>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项</w:t>
            </w:r>
            <w:r>
              <w:rPr>
                <w:rFonts w:ascii="Times New Roman" w:hAnsi="Times New Roman" w:eastAsia="仿宋_GB2312" w:cs="Times New Roman"/>
                <w:b/>
                <w:bCs/>
                <w:kern w:val="0"/>
                <w:sz w:val="22"/>
              </w:rPr>
              <w:t xml:space="preserve">   </w:t>
            </w:r>
            <w:r>
              <w:rPr>
                <w:rFonts w:hint="eastAsia" w:ascii="Times New Roman" w:hAnsi="Times New Roman" w:eastAsia="仿宋_GB2312" w:cs="Times New Roman"/>
                <w:b/>
                <w:bCs/>
                <w:kern w:val="0"/>
                <w:sz w:val="22"/>
              </w:rPr>
              <w:t>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2792.09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r>
              <w:rPr>
                <w:rFonts w:hint="eastAsia" w:ascii="Times New Roman" w:hAnsi="Times New Roman" w:eastAsia="仿宋_GB2312" w:cs="Times New Roman"/>
                <w:kern w:val="0"/>
                <w:sz w:val="22"/>
              </w:rPr>
              <w:t>、房屋（平方米）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13222</w:t>
            </w:r>
            <w:r>
              <w:rPr>
                <w:rFonts w:hint="eastAsia" w:ascii="Times New Roman" w:hAnsi="Times New Roman" w:eastAsia="仿宋_GB2312" w:cs="Times New Roman"/>
                <w:sz w:val="22"/>
              </w:rPr>
              <w:t>平方米</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1469.87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13010</w:t>
            </w:r>
            <w:r>
              <w:rPr>
                <w:rFonts w:hint="eastAsia" w:ascii="Times New Roman" w:hAnsi="Times New Roman" w:eastAsia="仿宋_GB2312" w:cs="Times New Roman"/>
                <w:sz w:val="22"/>
              </w:rPr>
              <w:t>平方米</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1462.34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r>
              <w:rPr>
                <w:rFonts w:hint="eastAsia" w:ascii="Times New Roman" w:hAnsi="Times New Roman" w:eastAsia="仿宋_GB2312" w:cs="Times New Roman"/>
                <w:kern w:val="0"/>
                <w:sz w:val="22"/>
              </w:rPr>
              <w:t>、车辆（台、辆）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7</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89.57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r>
              <w:rPr>
                <w:rFonts w:hint="eastAsia" w:ascii="Times New Roman" w:hAnsi="Times New Roman" w:eastAsia="仿宋_GB2312" w:cs="Times New Roman"/>
                <w:kern w:val="0"/>
                <w:sz w:val="22"/>
              </w:rPr>
              <w:t>、单价在</w:t>
            </w:r>
            <w:r>
              <w:rPr>
                <w:rFonts w:ascii="Times New Roman" w:hAnsi="Times New Roman" w:eastAsia="仿宋_GB2312" w:cs="Times New Roman"/>
                <w:kern w:val="0"/>
                <w:sz w:val="22"/>
              </w:rPr>
              <w:t>20</w:t>
            </w:r>
            <w:r>
              <w:rPr>
                <w:rFonts w:hint="eastAsia" w:ascii="Times New Roman" w:hAnsi="Times New Roman" w:eastAsia="仿宋_GB2312" w:cs="Times New Roman"/>
                <w:kern w:val="0"/>
                <w:sz w:val="22"/>
              </w:rPr>
              <w:t>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r>
              <w:rPr>
                <w:rFonts w:hint="eastAsia" w:ascii="Times New Roman" w:hAnsi="Times New Roman" w:eastAsia="仿宋_GB2312" w:cs="Times New Roman"/>
                <w:kern w:val="0"/>
                <w:sz w:val="22"/>
              </w:rPr>
              <w:t>、其他固定资产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1232.65</w:t>
            </w:r>
            <w:bookmarkStart w:id="37" w:name="_GoBack"/>
            <w:bookmarkEnd w:id="37"/>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八、名词解释</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、一般公共预算拨款收入：</w:t>
      </w:r>
      <w:r>
        <w:rPr>
          <w:rFonts w:hint="eastAsia" w:ascii="Times New Roman" w:hAnsi="Times New Roman" w:eastAsia="仿宋_GB2312" w:cs="Times New Roman"/>
          <w:sz w:val="32"/>
          <w:szCs w:val="32"/>
        </w:rPr>
        <w:t>指省级财政当年拨付的资金。</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、事业收入：</w:t>
      </w:r>
      <w:r>
        <w:rPr>
          <w:rFonts w:hint="eastAsia"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、其他收入：</w:t>
      </w:r>
      <w:r>
        <w:rPr>
          <w:rFonts w:hint="eastAsia" w:ascii="Times New Roman" w:hAnsi="Times New Roman" w:eastAsia="仿宋_GB2312" w:cs="Times New Roman"/>
          <w:sz w:val="32"/>
          <w:szCs w:val="32"/>
        </w:rPr>
        <w:t>指除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一般公共预算拨款收入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等以外的收入。主要是按规定动用的租房收入、存款利息收入等。</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、基本支出：</w:t>
      </w:r>
      <w:r>
        <w:rPr>
          <w:rFonts w:hint="eastAsia"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、项目支出：</w:t>
      </w:r>
      <w:r>
        <w:rPr>
          <w:rFonts w:hint="eastAsia"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、上缴上级支出：</w:t>
      </w:r>
      <w:r>
        <w:rPr>
          <w:rFonts w:hint="eastAsia" w:ascii="Times New Roman" w:hAnsi="Times New Roman" w:eastAsia="仿宋_GB2312" w:cs="Times New Roman"/>
          <w:sz w:val="32"/>
          <w:szCs w:val="32"/>
        </w:rPr>
        <w:t>指下级单位上缴上级的支出。</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w:t>
      </w:r>
      <w:r>
        <w:rPr>
          <w:rFonts w:hint="eastAsia" w:ascii="Times New Roman" w:hAnsi="Times New Roman" w:eastAsia="仿宋_GB2312" w:cs="Times New Roman"/>
          <w:sz w:val="32"/>
          <w:szCs w:val="32"/>
        </w:rPr>
        <w:t>纳入省级财政预算管理的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w:t>
      </w:r>
      <w:r>
        <w:rPr>
          <w:rFonts w:hint="eastAsia" w:ascii="Times New Roman" w:hAnsi="Times New Roman" w:eastAsia="仿宋_GB2312" w:cs="Times New Roman"/>
          <w:b/>
          <w:sz w:val="32"/>
          <w:szCs w:val="32"/>
        </w:rPr>
        <w:t>、机关运行费：</w:t>
      </w:r>
      <w:r>
        <w:rPr>
          <w:rFonts w:hint="eastAsia"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w:t>
      </w:r>
      <w:r>
        <w:rPr>
          <w:rFonts w:hint="eastAsia" w:ascii="Times New Roman" w:hAnsi="Times New Roman" w:eastAsia="仿宋_GB2312" w:cs="Times New Roman"/>
          <w:b/>
          <w:sz w:val="32"/>
          <w:szCs w:val="32"/>
        </w:rPr>
        <w:t>、上年结转：</w:t>
      </w:r>
      <w:r>
        <w:rPr>
          <w:rFonts w:hint="eastAsia"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w:t>
      </w:r>
      <w:r>
        <w:rPr>
          <w:rFonts w:hint="eastAsia" w:ascii="Times New Roman" w:hAnsi="Times New Roman" w:eastAsia="仿宋_GB2312" w:cs="Times New Roman"/>
          <w:b/>
          <w:sz w:val="32"/>
          <w:szCs w:val="32"/>
        </w:rPr>
        <w:t>、事业单位经营支出：</w:t>
      </w:r>
      <w:r>
        <w:rPr>
          <w:rFonts w:hint="eastAsia"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SimSun-ExtB"/>
    <w:panose1 w:val="00000000000000000000"/>
    <w:charset w:val="86"/>
    <w:family w:val="roman"/>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方正小标宋_GBK">
    <w:altName w:val="微软雅黑"/>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46</w:t>
    </w:r>
    <w:r>
      <w:rPr>
        <w:lang w:val="zh-CN"/>
      </w:rPr>
      <w:fldChar w:fldCharType="end"/>
    </w:r>
    <w: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7CC"/>
    <w:rsid w:val="00007D86"/>
    <w:rsid w:val="0004113A"/>
    <w:rsid w:val="00054824"/>
    <w:rsid w:val="000643D9"/>
    <w:rsid w:val="00087E53"/>
    <w:rsid w:val="000A2E4A"/>
    <w:rsid w:val="000B108B"/>
    <w:rsid w:val="000B14E5"/>
    <w:rsid w:val="000E6AB6"/>
    <w:rsid w:val="00112B7C"/>
    <w:rsid w:val="001213AD"/>
    <w:rsid w:val="00163CBB"/>
    <w:rsid w:val="001C1ECC"/>
    <w:rsid w:val="001E358E"/>
    <w:rsid w:val="001F1F3D"/>
    <w:rsid w:val="002161C3"/>
    <w:rsid w:val="002834B5"/>
    <w:rsid w:val="00293F2E"/>
    <w:rsid w:val="002C7151"/>
    <w:rsid w:val="002C7716"/>
    <w:rsid w:val="00305570"/>
    <w:rsid w:val="00347CF1"/>
    <w:rsid w:val="00380D53"/>
    <w:rsid w:val="00393355"/>
    <w:rsid w:val="003B2053"/>
    <w:rsid w:val="003C65FC"/>
    <w:rsid w:val="003C691B"/>
    <w:rsid w:val="003D494A"/>
    <w:rsid w:val="003F0668"/>
    <w:rsid w:val="004553D6"/>
    <w:rsid w:val="004669A7"/>
    <w:rsid w:val="004A10DA"/>
    <w:rsid w:val="004A34CA"/>
    <w:rsid w:val="004A54AA"/>
    <w:rsid w:val="004B718F"/>
    <w:rsid w:val="004F2381"/>
    <w:rsid w:val="00520BDA"/>
    <w:rsid w:val="00523339"/>
    <w:rsid w:val="00530447"/>
    <w:rsid w:val="00537B1F"/>
    <w:rsid w:val="00544CD8"/>
    <w:rsid w:val="00554286"/>
    <w:rsid w:val="00571638"/>
    <w:rsid w:val="00583908"/>
    <w:rsid w:val="00592682"/>
    <w:rsid w:val="005A6732"/>
    <w:rsid w:val="005C42F3"/>
    <w:rsid w:val="005E00C9"/>
    <w:rsid w:val="00612A04"/>
    <w:rsid w:val="00623A2C"/>
    <w:rsid w:val="006607C0"/>
    <w:rsid w:val="00682016"/>
    <w:rsid w:val="00686641"/>
    <w:rsid w:val="006B694B"/>
    <w:rsid w:val="006F41BF"/>
    <w:rsid w:val="00741520"/>
    <w:rsid w:val="007A24D2"/>
    <w:rsid w:val="0080523A"/>
    <w:rsid w:val="00821F2E"/>
    <w:rsid w:val="00885964"/>
    <w:rsid w:val="00896D24"/>
    <w:rsid w:val="008A3419"/>
    <w:rsid w:val="008B1F94"/>
    <w:rsid w:val="008D2931"/>
    <w:rsid w:val="008E3948"/>
    <w:rsid w:val="00905F7C"/>
    <w:rsid w:val="009212EF"/>
    <w:rsid w:val="00931A9F"/>
    <w:rsid w:val="00940421"/>
    <w:rsid w:val="009431EE"/>
    <w:rsid w:val="009549D4"/>
    <w:rsid w:val="00971334"/>
    <w:rsid w:val="009C0E60"/>
    <w:rsid w:val="009E1B5F"/>
    <w:rsid w:val="009E2FA5"/>
    <w:rsid w:val="00A2512C"/>
    <w:rsid w:val="00AB1BD0"/>
    <w:rsid w:val="00AC06ED"/>
    <w:rsid w:val="00AC550C"/>
    <w:rsid w:val="00B132EC"/>
    <w:rsid w:val="00B22348"/>
    <w:rsid w:val="00B4621A"/>
    <w:rsid w:val="00B80935"/>
    <w:rsid w:val="00B81206"/>
    <w:rsid w:val="00BB4855"/>
    <w:rsid w:val="00BE3C50"/>
    <w:rsid w:val="00C34491"/>
    <w:rsid w:val="00C4409D"/>
    <w:rsid w:val="00CA7F50"/>
    <w:rsid w:val="00D00B8B"/>
    <w:rsid w:val="00D013E8"/>
    <w:rsid w:val="00D062D4"/>
    <w:rsid w:val="00D347CC"/>
    <w:rsid w:val="00D618CB"/>
    <w:rsid w:val="00D70355"/>
    <w:rsid w:val="00D92FFC"/>
    <w:rsid w:val="00DB4389"/>
    <w:rsid w:val="00DC1482"/>
    <w:rsid w:val="00DD2B97"/>
    <w:rsid w:val="00DE792B"/>
    <w:rsid w:val="00E01CAC"/>
    <w:rsid w:val="00E07571"/>
    <w:rsid w:val="00E20003"/>
    <w:rsid w:val="00E77C99"/>
    <w:rsid w:val="00EA2938"/>
    <w:rsid w:val="00EB0F20"/>
    <w:rsid w:val="00EE67B1"/>
    <w:rsid w:val="00F14747"/>
    <w:rsid w:val="00F85553"/>
    <w:rsid w:val="00FD0053"/>
    <w:rsid w:val="00FD47D7"/>
    <w:rsid w:val="237D1A9B"/>
    <w:rsid w:val="7F7506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semiHidden="0"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99"/>
    <w:rPr>
      <w:rFonts w:ascii="Times New Roman" w:hAnsi="Times New Roman" w:cs="Times New Roman"/>
      <w:szCs w:val="24"/>
    </w:rPr>
  </w:style>
  <w:style w:type="paragraph" w:styleId="6">
    <w:name w:val="footnote text"/>
    <w:basedOn w:val="1"/>
    <w:link w:val="15"/>
    <w:uiPriority w:val="99"/>
    <w:pPr>
      <w:snapToGrid w:val="0"/>
      <w:jc w:val="left"/>
    </w:pPr>
    <w:rPr>
      <w:rFonts w:cs="Times New Roman"/>
      <w:sz w:val="18"/>
      <w:szCs w:val="18"/>
    </w:rPr>
  </w:style>
  <w:style w:type="paragraph" w:styleId="7">
    <w:name w:val="toc 2"/>
    <w:basedOn w:val="1"/>
    <w:next w:val="1"/>
    <w:qFormat/>
    <w:uiPriority w:val="99"/>
    <w:pPr>
      <w:ind w:left="200" w:leftChars="200"/>
    </w:pPr>
    <w:rPr>
      <w:rFonts w:ascii="Times New Roman" w:hAnsi="Times New Roman" w:cs="Times New Roman"/>
      <w:szCs w:val="24"/>
    </w:rPr>
  </w:style>
  <w:style w:type="character" w:styleId="10">
    <w:name w:val="footnote reference"/>
    <w:basedOn w:val="9"/>
    <w:qFormat/>
    <w:uiPriority w:val="99"/>
    <w:rPr>
      <w:rFonts w:cs="Times New Roman"/>
      <w:vertAlign w:val="superscript"/>
    </w:rPr>
  </w:style>
  <w:style w:type="character" w:customStyle="1" w:styleId="11">
    <w:name w:val="Header Char"/>
    <w:basedOn w:val="9"/>
    <w:link w:val="4"/>
    <w:semiHidden/>
    <w:qFormat/>
    <w:locked/>
    <w:uiPriority w:val="99"/>
    <w:rPr>
      <w:rFonts w:ascii="Calibri" w:hAnsi="Calibri" w:cs="Arial"/>
      <w:sz w:val="18"/>
      <w:szCs w:val="18"/>
    </w:rPr>
  </w:style>
  <w:style w:type="character" w:customStyle="1" w:styleId="12">
    <w:name w:val="Footer Char"/>
    <w:basedOn w:val="9"/>
    <w:link w:val="3"/>
    <w:semiHidden/>
    <w:locked/>
    <w:uiPriority w:val="99"/>
    <w:rPr>
      <w:rFonts w:ascii="Calibri" w:hAnsi="Calibri" w:cs="Arial"/>
      <w:sz w:val="18"/>
      <w:szCs w:val="18"/>
    </w:rPr>
  </w:style>
  <w:style w:type="character" w:customStyle="1" w:styleId="13">
    <w:name w:val="Balloon Text Char"/>
    <w:basedOn w:val="9"/>
    <w:link w:val="2"/>
    <w:semiHidden/>
    <w:locked/>
    <w:uiPriority w:val="99"/>
    <w:rPr>
      <w:rFonts w:ascii="Calibri" w:hAnsi="Calibri" w:cs="Arial"/>
      <w:sz w:val="2"/>
    </w:rPr>
  </w:style>
  <w:style w:type="paragraph" w:customStyle="1" w:styleId="14">
    <w:name w:val="Defaul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5">
    <w:name w:val="Footnote Text Char"/>
    <w:basedOn w:val="9"/>
    <w:link w:val="6"/>
    <w:semiHidden/>
    <w:locked/>
    <w:uiPriority w:val="99"/>
    <w:rPr>
      <w:rFonts w:ascii="Calibri" w:hAnsi="Calibri" w:cs="Arial"/>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49</Pages>
  <Words>3874</Words>
  <Characters>22087</Characters>
  <Lines>0</Lines>
  <Paragraphs>0</Paragraphs>
  <TotalTime>9017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2021-05-24T01:14:50Z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962D6E8D11304EDF901E0166CBF68826</vt:lpwstr>
  </property>
</Properties>
</file>